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4883" w:val="left" w:leader="none"/>
        </w:tabs>
        <w:spacing w:line="450" w:lineRule="exact" w:before="0"/>
        <w:ind w:left="76" w:right="0" w:firstLine="0"/>
        <w:jc w:val="center"/>
        <w:rPr>
          <w:rFonts w:ascii="Microsoft JhengHei" w:eastAsia="Microsoft JhengHei"/>
          <w:b/>
          <w:sz w:val="28"/>
        </w:rPr>
      </w:pPr>
      <w:r>
        <w:rPr>
          <w:rFonts w:ascii="Microsoft JhengHei" w:eastAsia="Microsoft JhengHei"/>
          <w:b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6568960">
                <wp:simplePos x="0" y="0"/>
                <wp:positionH relativeFrom="page">
                  <wp:posOffset>3107704</wp:posOffset>
                </wp:positionH>
                <wp:positionV relativeFrom="page">
                  <wp:posOffset>4306579</wp:posOffset>
                </wp:positionV>
                <wp:extent cx="165735" cy="15367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6573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6" w:lineRule="exact" w:before="14"/>
                              <w:rPr>
                                <w:rFonts w:ascii="MingLiU_HKSCS-ExtB"/>
                              </w:rPr>
                            </w:pPr>
                            <w:r>
                              <w:rPr>
                                <w:rFonts w:ascii="MingLiU_HKSCS-ExtB"/>
                                <w:color w:val="0000FF"/>
                                <w:spacing w:val="-5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44.701172pt;margin-top:339.100769pt;width:13.05pt;height:12.1pt;mso-position-horizontal-relative:page;mso-position-vertical-relative:page;z-index:-16747520" type="#_x0000_t202" id="docshape1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line="246" w:lineRule="exact" w:before="14"/>
                        <w:rPr>
                          <w:rFonts w:ascii="MingLiU_HKSCS-ExtB"/>
                        </w:rPr>
                      </w:pPr>
                      <w:r>
                        <w:rPr>
                          <w:rFonts w:ascii="MingLiU_HKSCS-ExtB"/>
                          <w:color w:val="0000FF"/>
                          <w:spacing w:val="-5"/>
                        </w:rPr>
                        <w:t>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Microsoft JhengHei" w:eastAsia="Microsoft JhengHei"/>
          <w:b/>
          <w:sz w:val="28"/>
        </w:rPr>
        <w:t>國立成功大學資源工程學系學士</w:t>
      </w:r>
      <w:r>
        <w:rPr>
          <w:rFonts w:ascii="Microsoft JhengHei" w:eastAsia="Microsoft JhengHei"/>
          <w:b/>
          <w:spacing w:val="-10"/>
          <w:sz w:val="28"/>
        </w:rPr>
        <w:t>班</w:t>
      </w:r>
      <w:r>
        <w:rPr>
          <w:rFonts w:ascii="Microsoft JhengHei" w:eastAsia="Microsoft JhengHei"/>
          <w:b/>
          <w:sz w:val="28"/>
        </w:rPr>
        <w:tab/>
      </w:r>
      <w:r>
        <w:rPr>
          <w:sz w:val="28"/>
        </w:rPr>
        <w:t>學年度入學學生</w:t>
      </w:r>
      <w:r>
        <w:rPr>
          <w:rFonts w:ascii="Microsoft JhengHei" w:eastAsia="Microsoft JhengHei"/>
          <w:b/>
          <w:sz w:val="28"/>
        </w:rPr>
        <w:t>畢業學分檢查</w:t>
      </w:r>
      <w:r>
        <w:rPr>
          <w:rFonts w:ascii="Microsoft JhengHei" w:eastAsia="Microsoft JhengHei"/>
          <w:b/>
          <w:spacing w:val="-10"/>
          <w:sz w:val="28"/>
        </w:rPr>
        <w:t>表</w:t>
      </w:r>
    </w:p>
    <w:p>
      <w:pPr>
        <w:pStyle w:val="BodyText"/>
        <w:tabs>
          <w:tab w:pos="2285" w:val="left" w:leader="none"/>
          <w:tab w:pos="4283" w:val="left" w:leader="none"/>
          <w:tab w:pos="6383" w:val="left" w:leader="none"/>
          <w:tab w:pos="8683" w:val="left" w:leader="none"/>
        </w:tabs>
        <w:spacing w:line="226" w:lineRule="exact" w:after="38"/>
        <w:ind w:left="81"/>
        <w:jc w:val="center"/>
      </w:pPr>
      <w:r>
        <w:rPr>
          <w:spacing w:val="-10"/>
        </w:rPr>
        <w:t>班級：</w:t>
      </w:r>
      <w:r>
        <w:rPr/>
        <w:tab/>
      </w:r>
      <w:r>
        <w:rPr>
          <w:spacing w:val="-12"/>
        </w:rPr>
        <w:t>學號：</w:t>
      </w:r>
      <w:r>
        <w:rPr/>
        <w:tab/>
      </w:r>
      <w:r>
        <w:rPr>
          <w:spacing w:val="-10"/>
        </w:rPr>
        <w:t>姓名：</w:t>
      </w:r>
      <w:r>
        <w:rPr/>
        <w:tab/>
      </w:r>
      <w:r>
        <w:rPr>
          <w:spacing w:val="-10"/>
        </w:rPr>
        <w:t>手機：</w:t>
      </w:r>
      <w:r>
        <w:rPr/>
        <w:tab/>
        <w:t>編號</w:t>
      </w:r>
      <w:r>
        <w:rPr>
          <w:spacing w:val="-10"/>
        </w:rPr>
        <w:t>：</w:t>
      </w:r>
    </w:p>
    <w:tbl>
      <w:tblPr>
        <w:tblW w:w="0" w:type="auto"/>
        <w:jc w:val="left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1082"/>
        <w:gridCol w:w="3254"/>
        <w:gridCol w:w="1260"/>
        <w:gridCol w:w="1800"/>
      </w:tblGrid>
      <w:tr>
        <w:trPr>
          <w:trHeight w:val="360" w:hRule="atLeast"/>
        </w:trPr>
        <w:tc>
          <w:tcPr>
            <w:tcW w:w="8474" w:type="dxa"/>
            <w:gridSpan w:val="5"/>
          </w:tcPr>
          <w:p>
            <w:pPr>
              <w:pStyle w:val="TableParagraph"/>
              <w:tabs>
                <w:tab w:pos="2425" w:val="left" w:leader="none"/>
              </w:tabs>
              <w:spacing w:line="300" w:lineRule="exact"/>
              <w:ind w:left="25"/>
              <w:rPr>
                <w:sz w:val="20"/>
              </w:rPr>
            </w:pPr>
            <w:r>
              <w:rPr>
                <w:rFonts w:ascii="Microsoft JhengHei" w:eastAsia="Microsoft JhengHei"/>
                <w:b/>
                <w:sz w:val="20"/>
              </w:rPr>
              <w:t>大學部最低畢業學分</w:t>
            </w:r>
            <w:r>
              <w:rPr>
                <w:spacing w:val="-10"/>
                <w:sz w:val="20"/>
              </w:rPr>
              <w:t>（</w:t>
            </w:r>
            <w:r>
              <w:rPr>
                <w:sz w:val="20"/>
              </w:rPr>
              <w:tab/>
              <w:t>學年度入學學生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(114 級</w:t>
            </w:r>
            <w:r>
              <w:rPr>
                <w:spacing w:val="-5"/>
                <w:sz w:val="20"/>
              </w:rPr>
              <w:t>)）</w:t>
            </w:r>
          </w:p>
        </w:tc>
      </w:tr>
      <w:tr>
        <w:trPr>
          <w:trHeight w:val="362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82" w:type="dxa"/>
          </w:tcPr>
          <w:p>
            <w:pPr>
              <w:pStyle w:val="TableParagraph"/>
              <w:ind w:left="12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類別</w:t>
            </w:r>
          </w:p>
        </w:tc>
        <w:tc>
          <w:tcPr>
            <w:tcW w:w="3254" w:type="dxa"/>
          </w:tcPr>
          <w:p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項目</w:t>
            </w:r>
          </w:p>
        </w:tc>
        <w:tc>
          <w:tcPr>
            <w:tcW w:w="1260" w:type="dxa"/>
          </w:tcPr>
          <w:p>
            <w:pPr>
              <w:pStyle w:val="TableParagraph"/>
              <w:ind w:left="1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學分</w:t>
            </w:r>
          </w:p>
        </w:tc>
        <w:tc>
          <w:tcPr>
            <w:tcW w:w="1800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合計</w:t>
            </w:r>
          </w:p>
        </w:tc>
      </w:tr>
      <w:tr>
        <w:trPr>
          <w:trHeight w:val="447" w:hRule="atLeast"/>
        </w:trPr>
        <w:tc>
          <w:tcPr>
            <w:tcW w:w="1078" w:type="dxa"/>
            <w:vMerge w:val="restart"/>
          </w:tcPr>
          <w:p>
            <w:pPr>
              <w:pStyle w:val="TableParagraph"/>
              <w:spacing w:line="254" w:lineRule="exact"/>
              <w:ind w:left="238"/>
              <w:rPr>
                <w:sz w:val="20"/>
              </w:rPr>
            </w:pPr>
            <w:r>
              <w:rPr>
                <w:spacing w:val="-4"/>
                <w:sz w:val="20"/>
              </w:rPr>
              <w:t>大學部</w:t>
            </w:r>
          </w:p>
        </w:tc>
        <w:tc>
          <w:tcPr>
            <w:tcW w:w="1082" w:type="dxa"/>
            <w:vMerge w:val="restart"/>
          </w:tcPr>
          <w:p>
            <w:pPr>
              <w:pStyle w:val="TableParagraph"/>
              <w:spacing w:line="254" w:lineRule="exact"/>
              <w:ind w:left="340"/>
              <w:rPr>
                <w:sz w:val="20"/>
              </w:rPr>
            </w:pPr>
            <w:r>
              <w:rPr>
                <w:spacing w:val="-5"/>
                <w:sz w:val="20"/>
              </w:rPr>
              <w:t>必修</w:t>
            </w:r>
          </w:p>
        </w:tc>
        <w:tc>
          <w:tcPr>
            <w:tcW w:w="3254" w:type="dxa"/>
          </w:tcPr>
          <w:p>
            <w:pPr>
              <w:pStyle w:val="TableParagraph"/>
              <w:spacing w:before="42"/>
              <w:ind w:left="12"/>
              <w:jc w:val="center"/>
              <w:rPr>
                <w:sz w:val="20"/>
              </w:rPr>
            </w:pPr>
            <w:r>
              <w:rPr>
                <w:color w:val="0000FF"/>
                <w:spacing w:val="-3"/>
                <w:sz w:val="20"/>
                <w:u w:val="single" w:color="0000FF"/>
              </w:rPr>
              <w:t>通識課程</w:t>
            </w:r>
          </w:p>
        </w:tc>
        <w:tc>
          <w:tcPr>
            <w:tcW w:w="1260" w:type="dxa"/>
          </w:tcPr>
          <w:p>
            <w:pPr>
              <w:pStyle w:val="TableParagraph"/>
              <w:spacing w:before="108"/>
              <w:ind w:left="1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28</w:t>
            </w:r>
          </w:p>
        </w:tc>
        <w:tc>
          <w:tcPr>
            <w:tcW w:w="1800" w:type="dxa"/>
            <w:vMerge w:val="restart"/>
          </w:tcPr>
          <w:p>
            <w:pPr>
              <w:pStyle w:val="TableParagraph"/>
              <w:spacing w:before="57"/>
              <w:ind w:left="14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color w:val="FF0000"/>
                <w:spacing w:val="-5"/>
                <w:sz w:val="20"/>
              </w:rPr>
              <w:t>128</w:t>
            </w:r>
          </w:p>
        </w:tc>
      </w:tr>
      <w:tr>
        <w:trPr>
          <w:trHeight w:val="407" w:hRule="atLeast"/>
        </w:trPr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</w:tcPr>
          <w:p>
            <w:pPr>
              <w:pStyle w:val="TableParagraph"/>
              <w:spacing w:before="22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系共同必修</w:t>
            </w:r>
          </w:p>
        </w:tc>
        <w:tc>
          <w:tcPr>
            <w:tcW w:w="1260" w:type="dxa"/>
          </w:tcPr>
          <w:p>
            <w:pPr>
              <w:pStyle w:val="TableParagraph"/>
              <w:spacing w:before="86"/>
              <w:ind w:left="15"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61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5" w:hRule="atLeast"/>
        </w:trPr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>
            <w:pPr>
              <w:pStyle w:val="TableParagraph"/>
              <w:spacing w:line="24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選修</w:t>
            </w:r>
          </w:p>
        </w:tc>
        <w:tc>
          <w:tcPr>
            <w:tcW w:w="3254" w:type="dxa"/>
          </w:tcPr>
          <w:p>
            <w:pPr>
              <w:pStyle w:val="TableParagraph"/>
              <w:spacing w:before="16"/>
              <w:ind w:left="12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>其他選修</w:t>
            </w:r>
          </w:p>
        </w:tc>
        <w:tc>
          <w:tcPr>
            <w:tcW w:w="1260" w:type="dxa"/>
          </w:tcPr>
          <w:p>
            <w:pPr>
              <w:pStyle w:val="TableParagraph"/>
              <w:spacing w:before="82"/>
              <w:ind w:left="1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39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before="5" w:after="40"/>
        <w:ind w:left="90" w:right="0" w:firstLine="0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6568448">
                <wp:simplePos x="0" y="0"/>
                <wp:positionH relativeFrom="page">
                  <wp:posOffset>3105618</wp:posOffset>
                </wp:positionH>
                <wp:positionV relativeFrom="paragraph">
                  <wp:posOffset>1376044</wp:posOffset>
                </wp:positionV>
                <wp:extent cx="166370" cy="8890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16637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0000FF"/>
                                <w:spacing w:val="-1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4.536911pt;margin-top:108.349998pt;width:13.1pt;height:7pt;mso-position-horizontal-relative:page;mso-position-vertical-relative:paragraph;z-index:-16748032" type="#_x0000_t202" id="docshape2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before="11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color w:val="0000FF"/>
                          <w:spacing w:val="-10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eastAsia="Times New Roman"/>
          <w:spacing w:val="-2"/>
          <w:sz w:val="24"/>
        </w:rPr>
        <w:t>114</w:t>
      </w:r>
      <w:r>
        <w:rPr>
          <w:rFonts w:ascii="Times New Roman" w:eastAsia="Times New Roman"/>
          <w:spacing w:val="38"/>
          <w:sz w:val="24"/>
        </w:rPr>
        <w:t> </w:t>
      </w:r>
      <w:r>
        <w:rPr>
          <w:spacing w:val="-2"/>
          <w:sz w:val="24"/>
        </w:rPr>
        <w:t>學年度起入學適用</w:t>
      </w:r>
      <w:r>
        <w:rPr>
          <w:rFonts w:ascii="Times New Roman" w:eastAsia="Times New Roman"/>
          <w:spacing w:val="-2"/>
          <w:sz w:val="24"/>
        </w:rPr>
        <w:t>-</w:t>
      </w:r>
      <w:r>
        <w:rPr>
          <w:color w:val="FF0000"/>
          <w:spacing w:val="-3"/>
          <w:sz w:val="21"/>
        </w:rPr>
        <w:t>每學期欄位請填學分數，自行檢查欄請打勾確認</w:t>
      </w: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0"/>
        <w:gridCol w:w="852"/>
        <w:gridCol w:w="2120"/>
        <w:gridCol w:w="710"/>
        <w:gridCol w:w="542"/>
        <w:gridCol w:w="570"/>
        <w:gridCol w:w="566"/>
        <w:gridCol w:w="566"/>
        <w:gridCol w:w="566"/>
        <w:gridCol w:w="570"/>
        <w:gridCol w:w="588"/>
        <w:gridCol w:w="546"/>
        <w:gridCol w:w="1440"/>
      </w:tblGrid>
      <w:tr>
        <w:trPr>
          <w:trHeight w:val="374" w:hRule="atLeast"/>
        </w:trPr>
        <w:tc>
          <w:tcPr>
            <w:tcW w:w="570" w:type="dxa"/>
            <w:vMerge w:val="restart"/>
          </w:tcPr>
          <w:p>
            <w:pPr>
              <w:pStyle w:val="TableParagraph"/>
              <w:spacing w:line="252" w:lineRule="auto"/>
              <w:ind w:left="200" w:right="119"/>
              <w:rPr>
                <w:sz w:val="24"/>
              </w:rPr>
            </w:pPr>
            <w:r>
              <w:rPr>
                <w:spacing w:val="-10"/>
                <w:sz w:val="24"/>
              </w:rPr>
              <w:t>類別</w:t>
            </w:r>
          </w:p>
        </w:tc>
        <w:tc>
          <w:tcPr>
            <w:tcW w:w="2972" w:type="dxa"/>
            <w:gridSpan w:val="2"/>
            <w:vMerge w:val="restart"/>
          </w:tcPr>
          <w:p>
            <w:pPr>
              <w:pStyle w:val="TableParagraph"/>
              <w:spacing w:before="160"/>
              <w:ind w:left="836"/>
              <w:rPr>
                <w:sz w:val="24"/>
              </w:rPr>
            </w:pPr>
            <w:r>
              <w:rPr>
                <w:spacing w:val="-2"/>
                <w:sz w:val="24"/>
              </w:rPr>
              <w:t>科 目 名 稱</w:t>
            </w:r>
          </w:p>
        </w:tc>
        <w:tc>
          <w:tcPr>
            <w:tcW w:w="710" w:type="dxa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spacing w:line="271" w:lineRule="auto" w:before="16"/>
              <w:ind w:left="150" w:right="156"/>
              <w:rPr>
                <w:sz w:val="20"/>
              </w:rPr>
            </w:pPr>
            <w:r>
              <w:rPr>
                <w:spacing w:val="-14"/>
                <w:sz w:val="20"/>
              </w:rPr>
              <w:t>規定</w:t>
            </w:r>
            <w:r>
              <w:rPr>
                <w:spacing w:val="-14"/>
                <w:sz w:val="20"/>
              </w:rPr>
              <w:t>學分</w:t>
            </w:r>
          </w:p>
        </w:tc>
        <w:tc>
          <w:tcPr>
            <w:tcW w:w="1112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"/>
              <w:ind w:left="200"/>
              <w:rPr>
                <w:sz w:val="24"/>
              </w:rPr>
            </w:pPr>
            <w:r>
              <w:rPr>
                <w:spacing w:val="-4"/>
                <w:sz w:val="24"/>
              </w:rPr>
              <w:t>一年級</w:t>
            </w:r>
          </w:p>
        </w:tc>
        <w:tc>
          <w:tcPr>
            <w:tcW w:w="1132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"/>
              <w:ind w:left="197"/>
              <w:rPr>
                <w:sz w:val="24"/>
              </w:rPr>
            </w:pPr>
            <w:r>
              <w:rPr>
                <w:spacing w:val="-4"/>
                <w:sz w:val="24"/>
              </w:rPr>
              <w:t>二年級</w:t>
            </w:r>
          </w:p>
        </w:tc>
        <w:tc>
          <w:tcPr>
            <w:tcW w:w="1136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"/>
              <w:ind w:left="197"/>
              <w:rPr>
                <w:sz w:val="24"/>
              </w:rPr>
            </w:pPr>
            <w:r>
              <w:rPr>
                <w:spacing w:val="-4"/>
                <w:sz w:val="24"/>
              </w:rPr>
              <w:t>三年級</w:t>
            </w:r>
          </w:p>
        </w:tc>
        <w:tc>
          <w:tcPr>
            <w:tcW w:w="1134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"/>
              <w:ind w:left="197"/>
              <w:rPr>
                <w:sz w:val="24"/>
              </w:rPr>
            </w:pPr>
            <w:r>
              <w:rPr>
                <w:spacing w:val="-4"/>
                <w:sz w:val="24"/>
              </w:rPr>
              <w:t>四年級</w:t>
            </w:r>
          </w:p>
        </w:tc>
        <w:tc>
          <w:tcPr>
            <w:tcW w:w="1440" w:type="dxa"/>
            <w:vMerge w:val="restart"/>
            <w:tcBorders>
              <w:left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60"/>
              <w:ind w:left="217"/>
              <w:rPr>
                <w:sz w:val="24"/>
              </w:rPr>
            </w:pPr>
            <w:r>
              <w:rPr>
                <w:spacing w:val="-3"/>
                <w:sz w:val="24"/>
              </w:rPr>
              <w:t>自行檢查</w:t>
            </w:r>
          </w:p>
        </w:tc>
      </w:tr>
      <w:tr>
        <w:trPr>
          <w:trHeight w:val="374" w:hRule="atLeast"/>
        </w:trPr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"/>
              <w:ind w:left="156"/>
              <w:rPr>
                <w:sz w:val="24"/>
              </w:rPr>
            </w:pPr>
            <w:r>
              <w:rPr>
                <w:spacing w:val="-10"/>
                <w:sz w:val="24"/>
              </w:rPr>
              <w:t>上</w:t>
            </w:r>
          </w:p>
        </w:tc>
        <w:tc>
          <w:tcPr>
            <w:tcW w:w="57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"/>
              <w:ind w:left="173"/>
              <w:rPr>
                <w:sz w:val="24"/>
              </w:rPr>
            </w:pPr>
            <w:r>
              <w:rPr>
                <w:spacing w:val="-10"/>
                <w:sz w:val="24"/>
              </w:rPr>
              <w:t>下</w:t>
            </w:r>
          </w:p>
        </w:tc>
        <w:tc>
          <w:tcPr>
            <w:tcW w:w="56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"/>
              <w:ind w:left="153"/>
              <w:rPr>
                <w:sz w:val="24"/>
              </w:rPr>
            </w:pPr>
            <w:r>
              <w:rPr>
                <w:spacing w:val="-10"/>
                <w:sz w:val="24"/>
              </w:rPr>
              <w:t>上</w:t>
            </w: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"/>
              <w:ind w:left="173"/>
              <w:rPr>
                <w:sz w:val="24"/>
              </w:rPr>
            </w:pPr>
            <w:r>
              <w:rPr>
                <w:spacing w:val="-10"/>
                <w:sz w:val="24"/>
              </w:rPr>
              <w:t>下</w:t>
            </w:r>
          </w:p>
        </w:tc>
        <w:tc>
          <w:tcPr>
            <w:tcW w:w="56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"/>
              <w:ind w:left="153"/>
              <w:rPr>
                <w:sz w:val="24"/>
              </w:rPr>
            </w:pPr>
            <w:r>
              <w:rPr>
                <w:spacing w:val="-10"/>
                <w:sz w:val="24"/>
              </w:rPr>
              <w:t>上</w:t>
            </w:r>
          </w:p>
        </w:tc>
        <w:tc>
          <w:tcPr>
            <w:tcW w:w="57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"/>
              <w:ind w:left="173"/>
              <w:rPr>
                <w:sz w:val="24"/>
              </w:rPr>
            </w:pPr>
            <w:r>
              <w:rPr>
                <w:spacing w:val="-10"/>
                <w:sz w:val="24"/>
              </w:rPr>
              <w:t>下</w:t>
            </w:r>
          </w:p>
        </w:tc>
        <w:tc>
          <w:tcPr>
            <w:tcW w:w="58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"/>
              <w:ind w:left="153"/>
              <w:rPr>
                <w:sz w:val="24"/>
              </w:rPr>
            </w:pPr>
            <w:r>
              <w:rPr>
                <w:spacing w:val="-10"/>
                <w:sz w:val="24"/>
              </w:rPr>
              <w:t>上</w:t>
            </w: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"/>
              <w:ind w:left="173"/>
              <w:rPr>
                <w:sz w:val="24"/>
              </w:rPr>
            </w:pPr>
            <w:r>
              <w:rPr>
                <w:spacing w:val="-10"/>
                <w:sz w:val="24"/>
              </w:rPr>
              <w:t>下</w:t>
            </w:r>
          </w:p>
        </w:tc>
        <w:tc>
          <w:tcPr>
            <w:tcW w:w="1440" w:type="dxa"/>
            <w:vMerge/>
            <w:tcBorders>
              <w:top w:val="nil"/>
              <w:left w:val="single" w:sz="1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1" w:hRule="atLeast"/>
        </w:trPr>
        <w:tc>
          <w:tcPr>
            <w:tcW w:w="570" w:type="dxa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25"/>
              <w:rPr>
                <w:sz w:val="24"/>
              </w:rPr>
            </w:pPr>
          </w:p>
          <w:p>
            <w:pPr>
              <w:pStyle w:val="TableParagraph"/>
              <w:spacing w:line="448" w:lineRule="auto"/>
              <w:ind w:left="200" w:right="109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校定共同必修科目</w:t>
            </w:r>
          </w:p>
        </w:tc>
        <w:tc>
          <w:tcPr>
            <w:tcW w:w="8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52" w:lineRule="auto" w:before="10"/>
              <w:ind w:left="187" w:right="163"/>
              <w:jc w:val="center"/>
              <w:rPr>
                <w:rFonts w:ascii="Times New Roman" w:eastAsia="Times New Roman"/>
                <w:sz w:val="20"/>
              </w:rPr>
            </w:pPr>
            <w:r>
              <w:rPr>
                <w:spacing w:val="-6"/>
                <w:sz w:val="24"/>
              </w:rPr>
              <w:t>語文課程 </w:t>
            </w:r>
            <w:r>
              <w:rPr>
                <w:rFonts w:ascii="Times New Roman" w:eastAsia="Times New Roman"/>
                <w:spacing w:val="-10"/>
                <w:sz w:val="20"/>
              </w:rPr>
              <w:t>8</w:t>
            </w:r>
          </w:p>
        </w:tc>
        <w:tc>
          <w:tcPr>
            <w:tcW w:w="2120" w:type="dxa"/>
          </w:tcPr>
          <w:p>
            <w:pPr>
              <w:pStyle w:val="TableParagraph"/>
              <w:spacing w:before="6"/>
              <w:ind w:left="116"/>
              <w:rPr>
                <w:sz w:val="24"/>
              </w:rPr>
            </w:pPr>
            <w:r>
              <w:rPr>
                <w:spacing w:val="-3"/>
                <w:sz w:val="24"/>
              </w:rPr>
              <w:t>基礎國文</w:t>
            </w:r>
          </w:p>
        </w:tc>
        <w:tc>
          <w:tcPr>
            <w:tcW w:w="71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8"/>
              <w:ind w:left="5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  <w:tc>
          <w:tcPr>
            <w:tcW w:w="54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tcBorders>
              <w:left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570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4"/>
              <w:ind w:left="116"/>
              <w:rPr>
                <w:rFonts w:ascii="Times New Roman" w:eastAsia="Times New Roman"/>
                <w:sz w:val="22"/>
              </w:rPr>
            </w:pPr>
            <w:r>
              <w:rPr>
                <w:spacing w:val="-2"/>
                <w:sz w:val="22"/>
              </w:rPr>
              <w:t>外國語言</w:t>
            </w:r>
            <w:r>
              <w:rPr>
                <w:rFonts w:ascii="Times New Roman" w:eastAsia="Times New Roman"/>
                <w:spacing w:val="-2"/>
                <w:sz w:val="22"/>
              </w:rPr>
              <w:t>(</w:t>
            </w:r>
            <w:r>
              <w:rPr>
                <w:spacing w:val="-2"/>
                <w:sz w:val="22"/>
              </w:rPr>
              <w:t>英文課程</w:t>
            </w:r>
            <w:r>
              <w:rPr>
                <w:rFonts w:ascii="Times New Roman" w:eastAsia="Times New Roman"/>
                <w:spacing w:val="-10"/>
                <w:sz w:val="22"/>
              </w:rPr>
              <w:t>)</w:t>
            </w:r>
          </w:p>
        </w:tc>
        <w:tc>
          <w:tcPr>
            <w:tcW w:w="710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8"/>
              <w:ind w:left="5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  <w:tc>
          <w:tcPr>
            <w:tcW w:w="542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0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0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57" w:lineRule="exact"/>
              <w:ind w:left="97"/>
              <w:rPr>
                <w:sz w:val="20"/>
              </w:rPr>
            </w:pPr>
            <w:r>
              <w:rPr>
                <w:rFonts w:ascii="MingLiU_HKSCS-ExtB" w:hAnsi="MingLiU_HKSCS-ExtB" w:eastAsia="MingLiU_HKSCS-ExtB"/>
                <w:sz w:val="20"/>
              </w:rPr>
              <w:t>□</w:t>
            </w:r>
            <w:r>
              <w:rPr>
                <w:spacing w:val="-3"/>
                <w:sz w:val="20"/>
              </w:rPr>
              <w:t>抵免大一</w:t>
            </w:r>
          </w:p>
          <w:p>
            <w:pPr>
              <w:pStyle w:val="TableParagraph"/>
              <w:spacing w:line="243" w:lineRule="exact"/>
              <w:ind w:left="97"/>
              <w:rPr>
                <w:sz w:val="20"/>
              </w:rPr>
            </w:pPr>
            <w:r>
              <w:rPr>
                <w:rFonts w:ascii="MingLiU_HKSCS-ExtB" w:hAnsi="MingLiU_HKSCS-ExtB" w:eastAsia="MingLiU_HKSCS-ExtB"/>
                <w:sz w:val="20"/>
              </w:rPr>
              <w:t>□</w:t>
            </w:r>
            <w:r>
              <w:rPr>
                <w:spacing w:val="-3"/>
                <w:sz w:val="20"/>
              </w:rPr>
              <w:t>抵免大二</w:t>
            </w:r>
          </w:p>
        </w:tc>
      </w:tr>
      <w:tr>
        <w:trPr>
          <w:trHeight w:val="358" w:hRule="atLeast"/>
        </w:trPr>
        <w:tc>
          <w:tcPr>
            <w:tcW w:w="570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83" w:lineRule="exact"/>
              <w:ind w:left="175"/>
              <w:rPr>
                <w:sz w:val="24"/>
              </w:rPr>
            </w:pPr>
            <w:r>
              <w:rPr>
                <w:spacing w:val="-5"/>
                <w:sz w:val="24"/>
              </w:rPr>
              <w:t>領域</w:t>
            </w:r>
          </w:p>
          <w:p>
            <w:pPr>
              <w:pStyle w:val="TableParagraph"/>
              <w:spacing w:line="242" w:lineRule="auto" w:before="12"/>
              <w:ind w:left="175" w:right="175"/>
              <w:rPr>
                <w:sz w:val="24"/>
              </w:rPr>
            </w:pPr>
            <w:r>
              <w:rPr>
                <w:spacing w:val="-6"/>
                <w:sz w:val="24"/>
              </w:rPr>
              <w:t>通識</w:t>
            </w:r>
            <w:r>
              <w:rPr>
                <w:spacing w:val="-5"/>
                <w:sz w:val="24"/>
              </w:rPr>
              <w:t>課程</w:t>
            </w: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8"/>
              <w:ind w:left="116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1.</w:t>
            </w:r>
            <w:r>
              <w:rPr>
                <w:spacing w:val="-4"/>
                <w:sz w:val="24"/>
              </w:rPr>
              <w:t>人文學</w:t>
            </w:r>
          </w:p>
        </w:tc>
        <w:tc>
          <w:tcPr>
            <w:tcW w:w="710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1" w:lineRule="auto" w:before="166"/>
              <w:ind w:left="271" w:right="-15" w:hanging="220"/>
              <w:jc w:val="both"/>
              <w:rPr>
                <w:position w:val="-6"/>
                <w:sz w:val="20"/>
              </w:rPr>
            </w:pPr>
            <w:r>
              <w:rPr>
                <w:color w:val="0000FF"/>
                <w:sz w:val="20"/>
              </w:rPr>
              <w:t>分 至</w:t>
            </w:r>
            <w:r>
              <w:rPr>
                <w:color w:val="0000FF"/>
                <w:spacing w:val="14"/>
                <w:sz w:val="20"/>
              </w:rPr>
              <w:t>學</w:t>
            </w:r>
            <w:r>
              <w:rPr>
                <w:color w:val="0000FF"/>
                <w:position w:val="-5"/>
                <w:sz w:val="20"/>
              </w:rPr>
              <w:t>少</w:t>
            </w:r>
            <w:r>
              <w:rPr>
                <w:color w:val="0000FF"/>
                <w:spacing w:val="26"/>
                <w:sz w:val="20"/>
              </w:rPr>
              <w:t>分</w:t>
            </w:r>
            <w:r>
              <w:rPr>
                <w:color w:val="0000FF"/>
                <w:spacing w:val="-12"/>
                <w:position w:val="-6"/>
                <w:sz w:val="20"/>
              </w:rPr>
              <w:t>修</w:t>
            </w:r>
          </w:p>
          <w:p>
            <w:pPr>
              <w:pStyle w:val="TableParagraph"/>
              <w:spacing w:line="91" w:lineRule="auto"/>
              <w:ind w:left="271" w:right="-15"/>
              <w:rPr>
                <w:position w:val="-6"/>
                <w:sz w:val="20"/>
              </w:rPr>
            </w:pPr>
            <w:r>
              <w:rPr>
                <w:color w:val="0000FF"/>
                <w:spacing w:val="-37"/>
                <w:sz w:val="20"/>
              </w:rPr>
              <w:t>， </w:t>
            </w:r>
            <w:r>
              <w:rPr>
                <w:color w:val="0000FF"/>
                <w:spacing w:val="-10"/>
                <w:position w:val="-6"/>
                <w:sz w:val="20"/>
              </w:rPr>
              <w:t>習</w:t>
            </w:r>
          </w:p>
          <w:p>
            <w:pPr>
              <w:pStyle w:val="TableParagraph"/>
              <w:spacing w:line="146" w:lineRule="auto"/>
              <w:ind w:left="271" w:right="-15"/>
              <w:jc w:val="both"/>
              <w:rPr>
                <w:position w:val="-7"/>
                <w:sz w:val="20"/>
              </w:rPr>
            </w:pPr>
            <w:r>
              <w:rPr>
                <w:color w:val="0000FF"/>
                <w:spacing w:val="16"/>
                <w:sz w:val="20"/>
              </w:rPr>
              <w:t>至</w:t>
            </w:r>
            <w:r>
              <w:rPr>
                <w:color w:val="0000FF"/>
                <w:position w:val="-6"/>
                <w:sz w:val="20"/>
              </w:rPr>
              <w:t>三</w:t>
            </w:r>
            <w:r>
              <w:rPr>
                <w:color w:val="0000FF"/>
                <w:spacing w:val="16"/>
                <w:sz w:val="20"/>
              </w:rPr>
              <w:t>多</w:t>
            </w:r>
            <w:r>
              <w:rPr>
                <w:color w:val="0000FF"/>
                <w:position w:val="-7"/>
                <w:sz w:val="20"/>
              </w:rPr>
              <w:t>領</w:t>
            </w:r>
            <w:r>
              <w:rPr>
                <w:color w:val="0000FF"/>
                <w:spacing w:val="16"/>
                <w:sz w:val="20"/>
              </w:rPr>
              <w:t>承</w:t>
            </w:r>
            <w:r>
              <w:rPr>
                <w:color w:val="0000FF"/>
                <w:position w:val="-7"/>
                <w:sz w:val="20"/>
              </w:rPr>
              <w:t>域</w:t>
            </w:r>
            <w:r>
              <w:rPr>
                <w:color w:val="0000FF"/>
                <w:spacing w:val="26"/>
                <w:sz w:val="20"/>
              </w:rPr>
              <w:t>認</w:t>
            </w:r>
            <w:r>
              <w:rPr>
                <w:color w:val="0000FF"/>
                <w:spacing w:val="-10"/>
                <w:position w:val="-7"/>
                <w:sz w:val="20"/>
              </w:rPr>
              <w:t>，</w:t>
            </w:r>
          </w:p>
          <w:p>
            <w:pPr>
              <w:pStyle w:val="TableParagraph"/>
              <w:spacing w:line="134" w:lineRule="exact"/>
              <w:ind w:right="-15"/>
              <w:jc w:val="right"/>
              <w:rPr>
                <w:sz w:val="20"/>
              </w:rPr>
            </w:pPr>
            <w:r>
              <w:rPr>
                <w:color w:val="0000FF"/>
                <w:spacing w:val="-10"/>
                <w:sz w:val="20"/>
              </w:rPr>
              <w:t>至</w:t>
            </w:r>
          </w:p>
          <w:p>
            <w:pPr>
              <w:pStyle w:val="TableParagraph"/>
              <w:spacing w:line="230" w:lineRule="exact"/>
              <w:ind w:right="-15"/>
              <w:jc w:val="right"/>
              <w:rPr>
                <w:sz w:val="20"/>
              </w:rPr>
            </w:pPr>
            <w:r>
              <w:rPr>
                <w:color w:val="0000FF"/>
                <w:spacing w:val="8"/>
                <w:sz w:val="20"/>
              </w:rPr>
              <w:t>學少</w:t>
            </w:r>
          </w:p>
        </w:tc>
        <w:tc>
          <w:tcPr>
            <w:tcW w:w="542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0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0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570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spacing w:before="22"/>
              <w:ind w:left="116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2.</w:t>
            </w:r>
            <w:r>
              <w:rPr>
                <w:spacing w:val="-3"/>
                <w:sz w:val="24"/>
              </w:rPr>
              <w:t>社會科學</w:t>
            </w:r>
          </w:p>
        </w:tc>
        <w:tc>
          <w:tcPr>
            <w:tcW w:w="710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83" w:hRule="atLeast"/>
        </w:trPr>
        <w:tc>
          <w:tcPr>
            <w:tcW w:w="570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spacing w:line="301" w:lineRule="exact"/>
              <w:ind w:left="116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3.</w:t>
            </w:r>
            <w:r>
              <w:rPr>
                <w:color w:val="FF0000"/>
                <w:spacing w:val="-2"/>
                <w:sz w:val="24"/>
              </w:rPr>
              <w:t>自然與工程科學</w:t>
            </w:r>
          </w:p>
        </w:tc>
        <w:tc>
          <w:tcPr>
            <w:tcW w:w="710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5" w:lineRule="exact"/>
              <w:ind w:left="97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部分課程不承</w:t>
            </w:r>
          </w:p>
          <w:p>
            <w:pPr>
              <w:pStyle w:val="TableParagraph"/>
              <w:spacing w:line="230" w:lineRule="atLeast"/>
              <w:ind w:left="97" w:right="93"/>
              <w:rPr>
                <w:sz w:val="18"/>
              </w:rPr>
            </w:pPr>
            <w:r>
              <w:rPr>
                <w:color w:val="FF0000"/>
                <w:spacing w:val="-8"/>
                <w:sz w:val="18"/>
              </w:rPr>
              <w:t>認，請詳閱</w:t>
            </w:r>
            <w:hyperlink r:id="rId5">
              <w:r>
                <w:rPr>
                  <w:color w:val="0000FF"/>
                  <w:spacing w:val="-8"/>
                  <w:sz w:val="18"/>
                  <w:u w:val="single" w:color="0000FF"/>
                </w:rPr>
                <w:t>通識</w:t>
              </w:r>
            </w:hyperlink>
            <w:hyperlink r:id="rId5">
              <w:r>
                <w:rPr>
                  <w:color w:val="0000FF"/>
                  <w:spacing w:val="-43"/>
                  <w:sz w:val="18"/>
                  <w:u w:val="single" w:color="0000FF"/>
                </w:rPr>
                <w:t>課程規定</w:t>
              </w:r>
            </w:hyperlink>
          </w:p>
        </w:tc>
      </w:tr>
      <w:tr>
        <w:trPr>
          <w:trHeight w:val="356" w:hRule="atLeast"/>
        </w:trPr>
        <w:tc>
          <w:tcPr>
            <w:tcW w:w="570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spacing w:before="18"/>
              <w:ind w:left="116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4.</w:t>
            </w:r>
            <w:r>
              <w:rPr>
                <w:spacing w:val="-2"/>
                <w:sz w:val="24"/>
              </w:rPr>
              <w:t>生命科學與健康</w:t>
            </w:r>
          </w:p>
        </w:tc>
        <w:tc>
          <w:tcPr>
            <w:tcW w:w="710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2" w:hRule="atLeast"/>
        </w:trPr>
        <w:tc>
          <w:tcPr>
            <w:tcW w:w="570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spacing w:before="22"/>
              <w:ind w:left="116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5.</w:t>
            </w:r>
            <w:r>
              <w:rPr>
                <w:spacing w:val="-3"/>
                <w:sz w:val="24"/>
              </w:rPr>
              <w:t>科技整合</w:t>
            </w:r>
          </w:p>
        </w:tc>
        <w:tc>
          <w:tcPr>
            <w:tcW w:w="710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650" w:hRule="atLeast"/>
        </w:trPr>
        <w:tc>
          <w:tcPr>
            <w:tcW w:w="570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96" w:lineRule="auto" w:before="29"/>
              <w:ind w:left="187" w:right="163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融合通識</w:t>
            </w:r>
            <w:r>
              <w:rPr>
                <w:spacing w:val="-5"/>
                <w:sz w:val="24"/>
              </w:rPr>
              <w:t>課程</w:t>
            </w:r>
          </w:p>
        </w:tc>
        <w:tc>
          <w:tcPr>
            <w:tcW w:w="212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16" w:val="left" w:leader="none"/>
              </w:tabs>
              <w:spacing w:line="240" w:lineRule="auto" w:before="62" w:after="0"/>
              <w:ind w:left="316" w:right="0" w:hanging="2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通識領袖論壇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6" w:val="left" w:leader="none"/>
              </w:tabs>
              <w:spacing w:line="271" w:lineRule="auto" w:before="34" w:after="0"/>
              <w:ind w:left="116" w:right="193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臺灣綜合大學通識</w:t>
            </w:r>
            <w:r>
              <w:rPr>
                <w:spacing w:val="-4"/>
                <w:sz w:val="20"/>
              </w:rPr>
              <w:t>巡迴講座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6" w:val="left" w:leader="none"/>
              </w:tabs>
              <w:spacing w:line="240" w:lineRule="auto" w:before="24" w:after="0"/>
              <w:ind w:left="316" w:right="0" w:hanging="2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通識專題講座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6" w:val="left" w:leader="none"/>
              </w:tabs>
              <w:spacing w:line="240" w:lineRule="auto" w:before="37" w:after="0"/>
              <w:ind w:left="316" w:right="0" w:hanging="2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通識總整課程</w:t>
            </w:r>
          </w:p>
        </w:tc>
        <w:tc>
          <w:tcPr>
            <w:tcW w:w="710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2"/>
              <w:ind w:left="116"/>
              <w:rPr>
                <w:rFonts w:ascii="MingLiU_HKSCS-ExtB"/>
                <w:sz w:val="20"/>
              </w:rPr>
            </w:pPr>
            <w:r>
              <w:rPr>
                <w:rFonts w:ascii="MingLiU_HKSCS-ExtB"/>
                <w:color w:val="004EED"/>
                <w:sz w:val="20"/>
              </w:rPr>
              <w:t>1-</w:t>
            </w:r>
            <w:r>
              <w:rPr>
                <w:rFonts w:ascii="MingLiU_HKSCS-ExtB"/>
                <w:color w:val="004EED"/>
                <w:spacing w:val="-5"/>
                <w:sz w:val="20"/>
              </w:rPr>
              <w:t>15</w:t>
            </w:r>
          </w:p>
          <w:p>
            <w:pPr>
              <w:pStyle w:val="TableParagraph"/>
              <w:spacing w:before="34"/>
              <w:ind w:left="116"/>
              <w:rPr>
                <w:sz w:val="20"/>
              </w:rPr>
            </w:pPr>
            <w:r>
              <w:rPr>
                <w:color w:val="004EED"/>
                <w:spacing w:val="-5"/>
                <w:sz w:val="20"/>
              </w:rPr>
              <w:t>學分</w:t>
            </w:r>
          </w:p>
        </w:tc>
        <w:tc>
          <w:tcPr>
            <w:tcW w:w="54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71" w:hRule="atLeast"/>
        </w:trPr>
        <w:tc>
          <w:tcPr>
            <w:tcW w:w="570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42"/>
              <w:ind w:left="116"/>
              <w:rPr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>5.</w:t>
            </w:r>
            <w:r>
              <w:rPr>
                <w:spacing w:val="-2"/>
                <w:sz w:val="20"/>
              </w:rPr>
              <w:t>通識教育生活實踐</w:t>
            </w:r>
          </w:p>
          <w:p>
            <w:pPr>
              <w:pStyle w:val="TableParagraph"/>
              <w:spacing w:before="57"/>
              <w:ind w:left="116"/>
              <w:rPr>
                <w:rFonts w:ascii="Times New Roman" w:eastAsia="Times New Roman"/>
                <w:sz w:val="20"/>
              </w:rPr>
            </w:pPr>
            <w:r>
              <w:rPr>
                <w:rFonts w:ascii="Times New Roman" w:eastAsia="Times New Roman"/>
                <w:color w:val="FF0000"/>
                <w:sz w:val="20"/>
              </w:rPr>
              <w:t>(</w:t>
            </w:r>
            <w:r>
              <w:rPr>
                <w:color w:val="FF0000"/>
                <w:spacing w:val="-1"/>
                <w:sz w:val="20"/>
              </w:rPr>
              <w:t>至多 </w:t>
            </w:r>
            <w:r>
              <w:rPr>
                <w:rFonts w:ascii="Times New Roman" w:eastAsia="Times New Roman"/>
                <w:color w:val="FF0000"/>
                <w:sz w:val="20"/>
              </w:rPr>
              <w:t>6 </w:t>
            </w:r>
            <w:r>
              <w:rPr>
                <w:color w:val="FF0000"/>
                <w:sz w:val="20"/>
              </w:rPr>
              <w:t>學分</w:t>
            </w:r>
            <w:r>
              <w:rPr>
                <w:rFonts w:ascii="Times New Roman" w:eastAsia="Times New Roman"/>
                <w:color w:val="FF0000"/>
                <w:spacing w:val="-10"/>
                <w:sz w:val="20"/>
              </w:rPr>
              <w:t>)</w:t>
            </w:r>
          </w:p>
        </w:tc>
        <w:tc>
          <w:tcPr>
            <w:tcW w:w="710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auto" w:before="8"/>
              <w:ind w:left="5" w:right="145" w:firstLine="58"/>
              <w:rPr>
                <w:sz w:val="20"/>
              </w:rPr>
            </w:pPr>
            <w:r>
              <w:rPr>
                <w:rFonts w:ascii="MingLiU_HKSCS-ExtB" w:hAnsi="MingLiU_HKSCS-ExtB" w:eastAsia="MingLiU_HKSCS-ExtB"/>
                <w:spacing w:val="-2"/>
                <w:sz w:val="20"/>
              </w:rPr>
              <w:t>□</w:t>
            </w:r>
            <w:r>
              <w:rPr>
                <w:spacing w:val="-2"/>
                <w:sz w:val="20"/>
              </w:rPr>
              <w:t>集點中尚未</w:t>
            </w:r>
            <w:r>
              <w:rPr>
                <w:spacing w:val="-4"/>
                <w:sz w:val="20"/>
              </w:rPr>
              <w:t>辦理認證</w:t>
            </w:r>
          </w:p>
        </w:tc>
      </w:tr>
      <w:tr>
        <w:trPr>
          <w:trHeight w:val="382" w:hRule="atLeast"/>
        </w:trPr>
        <w:tc>
          <w:tcPr>
            <w:tcW w:w="570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2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踏溯台南</w:t>
            </w:r>
          </w:p>
        </w:tc>
        <w:tc>
          <w:tcPr>
            <w:tcW w:w="71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0"/>
              <w:ind w:left="5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4514" w:type="dxa"/>
            <w:gridSpan w:val="8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570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2" w:type="dxa"/>
            <w:gridSpan w:val="2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8"/>
              <w:ind w:left="103"/>
              <w:rPr>
                <w:rFonts w:ascii="Times New Roman" w:eastAsia="Times New Roman"/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體育</w:t>
            </w:r>
            <w:r>
              <w:rPr>
                <w:rFonts w:ascii="Times New Roman" w:eastAsia="Times New Roman"/>
                <w:color w:val="0000FF"/>
                <w:spacing w:val="-2"/>
                <w:sz w:val="24"/>
                <w:u w:val="single" w:color="0000FF"/>
              </w:rPr>
              <w:t>(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一</w:t>
            </w:r>
            <w:r>
              <w:rPr>
                <w:rFonts w:ascii="Times New Roman" w:eastAsia="Times New Roman"/>
                <w:color w:val="0000FF"/>
                <w:spacing w:val="-2"/>
                <w:sz w:val="24"/>
                <w:u w:val="single" w:color="0000FF"/>
              </w:rPr>
              <w:t>)-(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四</w:t>
            </w:r>
            <w:r>
              <w:rPr>
                <w:rFonts w:ascii="Times New Roman" w:eastAsia="Times New Roman"/>
                <w:color w:val="0000FF"/>
                <w:spacing w:val="-10"/>
                <w:sz w:val="24"/>
                <w:u w:val="single" w:color="0000FF"/>
              </w:rPr>
              <w:t>)</w:t>
            </w:r>
          </w:p>
        </w:tc>
        <w:tc>
          <w:tcPr>
            <w:tcW w:w="710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6"/>
              <w:ind w:left="5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542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0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0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7" w:hRule="atLeast"/>
        </w:trPr>
        <w:tc>
          <w:tcPr>
            <w:tcW w:w="3542" w:type="dxa"/>
            <w:gridSpan w:val="3"/>
          </w:tcPr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0000FF"/>
                <w:spacing w:val="-1"/>
                <w:sz w:val="24"/>
              </w:rPr>
              <w:t>校定共同必修科目學分</w:t>
            </w:r>
          </w:p>
        </w:tc>
        <w:tc>
          <w:tcPr>
            <w:tcW w:w="71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left="50" w:right="4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0000FF"/>
                <w:spacing w:val="-5"/>
                <w:sz w:val="24"/>
              </w:rPr>
              <w:t>28</w:t>
            </w:r>
          </w:p>
        </w:tc>
        <w:tc>
          <w:tcPr>
            <w:tcW w:w="5954" w:type="dxa"/>
            <w:gridSpan w:val="9"/>
            <w:tcBorders>
              <w:left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1279" w:val="left" w:leader="none"/>
              </w:tabs>
              <w:spacing w:before="2"/>
              <w:ind w:left="107"/>
              <w:rPr>
                <w:sz w:val="24"/>
              </w:rPr>
            </w:pPr>
            <w:r>
              <w:rPr>
                <w:rFonts w:ascii="Times New Roman" w:eastAsia="Times New Roman"/>
                <w:color w:val="0000FF"/>
                <w:spacing w:val="-2"/>
                <w:sz w:val="24"/>
              </w:rPr>
              <w:t>(a):</w:t>
            </w:r>
            <w:r>
              <w:rPr>
                <w:color w:val="0000FF"/>
                <w:spacing w:val="-10"/>
                <w:sz w:val="24"/>
              </w:rPr>
              <w:t>共</w:t>
            </w:r>
            <w:r>
              <w:rPr>
                <w:color w:val="0000FF"/>
                <w:sz w:val="24"/>
              </w:rPr>
              <w:tab/>
              <w:t>學</w:t>
            </w:r>
            <w:r>
              <w:rPr>
                <w:color w:val="0000FF"/>
                <w:spacing w:val="-10"/>
                <w:sz w:val="24"/>
              </w:rPr>
              <w:t>分</w:t>
            </w:r>
          </w:p>
        </w:tc>
      </w:tr>
      <w:tr>
        <w:trPr>
          <w:trHeight w:val="403" w:hRule="atLeast"/>
        </w:trPr>
        <w:tc>
          <w:tcPr>
            <w:tcW w:w="10206" w:type="dxa"/>
            <w:gridSpan w:val="13"/>
            <w:tcBorders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4335" w:val="left" w:leader="none"/>
                <w:tab w:pos="6495" w:val="left" w:leader="none"/>
                <w:tab w:pos="8593" w:val="left" w:leader="none"/>
              </w:tabs>
              <w:spacing w:line="330" w:lineRule="exact"/>
              <w:ind w:left="16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英文能力畢業資格</w:t>
            </w:r>
            <w:r>
              <w:rPr>
                <w:color w:val="FF0000"/>
                <w:sz w:val="24"/>
              </w:rPr>
              <w:t>：□</w:t>
            </w:r>
            <w:r>
              <w:rPr>
                <w:color w:val="FF0000"/>
                <w:spacing w:val="58"/>
                <w:sz w:val="24"/>
              </w:rPr>
              <w:t> </w:t>
            </w:r>
            <w:r>
              <w:rPr>
                <w:color w:val="FF0000"/>
                <w:sz w:val="24"/>
              </w:rPr>
              <w:t>已辦理認</w:t>
            </w:r>
            <w:r>
              <w:rPr>
                <w:color w:val="FF0000"/>
                <w:spacing w:val="-10"/>
                <w:sz w:val="24"/>
              </w:rPr>
              <w:t>證</w:t>
            </w:r>
            <w:r>
              <w:rPr>
                <w:color w:val="FF0000"/>
                <w:sz w:val="24"/>
              </w:rPr>
              <w:tab/>
            </w:r>
            <w:r>
              <w:rPr>
                <w:rFonts w:ascii="MingLiU_HKSCS-ExtB" w:hAnsi="MingLiU_HKSCS-ExtB" w:eastAsia="MingLiU_HKSCS-ExtB"/>
                <w:color w:val="FF0000"/>
                <w:sz w:val="24"/>
              </w:rPr>
              <w:t>□</w:t>
            </w:r>
            <w:r>
              <w:rPr>
                <w:rFonts w:ascii="MingLiU_HKSCS-ExtB" w:hAnsi="MingLiU_HKSCS-ExtB" w:eastAsia="MingLiU_HKSCS-ExtB"/>
                <w:color w:val="FF0000"/>
                <w:spacing w:val="58"/>
                <w:sz w:val="24"/>
              </w:rPr>
              <w:t> </w:t>
            </w:r>
            <w:r>
              <w:rPr>
                <w:color w:val="FF0000"/>
                <w:sz w:val="24"/>
              </w:rPr>
              <w:t>未辦理認</w:t>
            </w:r>
            <w:r>
              <w:rPr>
                <w:color w:val="FF0000"/>
                <w:spacing w:val="-10"/>
                <w:sz w:val="24"/>
              </w:rPr>
              <w:t>證</w:t>
            </w:r>
            <w:r>
              <w:rPr>
                <w:color w:val="FF0000"/>
                <w:sz w:val="24"/>
              </w:rPr>
              <w:tab/>
            </w:r>
            <w:r>
              <w:rPr>
                <w:rFonts w:ascii="MingLiU_HKSCS-ExtB" w:hAnsi="MingLiU_HKSCS-ExtB" w:eastAsia="MingLiU_HKSCS-ExtB"/>
                <w:color w:val="FF0000"/>
                <w:sz w:val="24"/>
              </w:rPr>
              <w:t>□</w:t>
            </w:r>
            <w:r>
              <w:rPr>
                <w:rFonts w:ascii="MingLiU_HKSCS-ExtB" w:hAnsi="MingLiU_HKSCS-ExtB" w:eastAsia="MingLiU_HKSCS-ExtB"/>
                <w:color w:val="FF0000"/>
                <w:spacing w:val="56"/>
                <w:sz w:val="24"/>
              </w:rPr>
              <w:t> </w:t>
            </w:r>
            <w:r>
              <w:rPr>
                <w:color w:val="FF0000"/>
                <w:sz w:val="24"/>
              </w:rPr>
              <w:t>修習補強英</w:t>
            </w:r>
            <w:r>
              <w:rPr>
                <w:color w:val="FF0000"/>
                <w:spacing w:val="-10"/>
                <w:sz w:val="24"/>
              </w:rPr>
              <w:t>文</w:t>
            </w:r>
            <w:r>
              <w:rPr>
                <w:color w:val="FF0000"/>
                <w:sz w:val="24"/>
              </w:rPr>
              <w:tab/>
              <w:t>□預計暑</w:t>
            </w:r>
            <w:r>
              <w:rPr>
                <w:color w:val="FF0000"/>
                <w:spacing w:val="-10"/>
                <w:sz w:val="24"/>
              </w:rPr>
              <w:t>修</w:t>
            </w:r>
          </w:p>
        </w:tc>
      </w:tr>
      <w:tr>
        <w:trPr>
          <w:trHeight w:val="386" w:hRule="atLeast"/>
        </w:trPr>
        <w:tc>
          <w:tcPr>
            <w:tcW w:w="570" w:type="dxa"/>
            <w:vMerge w:val="restart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line="252" w:lineRule="auto"/>
              <w:ind w:left="200" w:right="119"/>
              <w:rPr>
                <w:sz w:val="24"/>
              </w:rPr>
            </w:pPr>
            <w:r>
              <w:rPr>
                <w:spacing w:val="-10"/>
                <w:sz w:val="24"/>
              </w:rPr>
              <w:t>系必</w:t>
            </w:r>
          </w:p>
          <w:p>
            <w:pPr>
              <w:pStyle w:val="TableParagraph"/>
              <w:spacing w:before="250"/>
              <w:ind w:left="200"/>
              <w:rPr>
                <w:sz w:val="24"/>
              </w:rPr>
            </w:pPr>
            <w:r>
              <w:rPr>
                <w:spacing w:val="-10"/>
                <w:sz w:val="24"/>
              </w:rPr>
              <w:t>修</w:t>
            </w:r>
          </w:p>
        </w:tc>
        <w:tc>
          <w:tcPr>
            <w:tcW w:w="2972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14"/>
              <w:ind w:left="117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微積分</w:t>
            </w:r>
            <w:r>
              <w:rPr>
                <w:rFonts w:ascii="Times New Roman" w:eastAsia="Times New Roman"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一</w:t>
            </w:r>
            <w:r>
              <w:rPr>
                <w:rFonts w:ascii="Times New Roman" w:eastAsia="Times New Roman"/>
                <w:spacing w:val="-2"/>
                <w:sz w:val="24"/>
              </w:rPr>
              <w:t>)-(</w:t>
            </w:r>
            <w:r>
              <w:rPr>
                <w:spacing w:val="-2"/>
                <w:sz w:val="24"/>
              </w:rPr>
              <w:t>二</w:t>
            </w:r>
            <w:r>
              <w:rPr>
                <w:rFonts w:ascii="Times New Roman" w:eastAsia="Times New Roman"/>
                <w:spacing w:val="-10"/>
                <w:sz w:val="24"/>
              </w:rPr>
              <w:t>)</w:t>
            </w:r>
          </w:p>
        </w:tc>
        <w:tc>
          <w:tcPr>
            <w:tcW w:w="710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6"/>
              <w:ind w:left="5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6</w:t>
            </w:r>
          </w:p>
        </w:tc>
        <w:tc>
          <w:tcPr>
            <w:tcW w:w="542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0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0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6" w:hRule="atLeast"/>
        </w:trPr>
        <w:tc>
          <w:tcPr>
            <w:tcW w:w="5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2" w:type="dxa"/>
            <w:gridSpan w:val="2"/>
          </w:tcPr>
          <w:p>
            <w:pPr>
              <w:pStyle w:val="TableParagraph"/>
              <w:spacing w:before="14"/>
              <w:ind w:left="117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普通物理學</w:t>
            </w:r>
            <w:r>
              <w:rPr>
                <w:rFonts w:ascii="Times New Roman" w:eastAsia="Times New Roman"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一</w:t>
            </w:r>
            <w:r>
              <w:rPr>
                <w:rFonts w:ascii="Times New Roman" w:eastAsia="Times New Roman"/>
                <w:spacing w:val="-2"/>
                <w:sz w:val="24"/>
              </w:rPr>
              <w:t>)-(</w:t>
            </w:r>
            <w:r>
              <w:rPr>
                <w:spacing w:val="-2"/>
                <w:sz w:val="24"/>
              </w:rPr>
              <w:t>二</w:t>
            </w:r>
            <w:r>
              <w:rPr>
                <w:rFonts w:ascii="Times New Roman" w:eastAsia="Times New Roman"/>
                <w:spacing w:val="-10"/>
                <w:sz w:val="24"/>
              </w:rPr>
              <w:t>)</w:t>
            </w:r>
          </w:p>
        </w:tc>
        <w:tc>
          <w:tcPr>
            <w:tcW w:w="71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6"/>
              <w:ind w:left="5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6</w:t>
            </w:r>
          </w:p>
        </w:tc>
        <w:tc>
          <w:tcPr>
            <w:tcW w:w="54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tcBorders>
              <w:left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5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2" w:type="dxa"/>
            <w:gridSpan w:val="2"/>
          </w:tcPr>
          <w:p>
            <w:pPr>
              <w:pStyle w:val="TableParagraph"/>
              <w:spacing w:before="14"/>
              <w:ind w:left="117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普通物理學實驗</w:t>
            </w:r>
            <w:r>
              <w:rPr>
                <w:rFonts w:ascii="Times New Roman" w:eastAsia="Times New Roman"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一</w:t>
            </w:r>
            <w:r>
              <w:rPr>
                <w:rFonts w:ascii="Times New Roman" w:eastAsia="Times New Roman"/>
                <w:spacing w:val="-2"/>
                <w:sz w:val="24"/>
              </w:rPr>
              <w:t>)-(</w:t>
            </w:r>
            <w:r>
              <w:rPr>
                <w:spacing w:val="-2"/>
                <w:sz w:val="24"/>
              </w:rPr>
              <w:t>二</w:t>
            </w:r>
            <w:r>
              <w:rPr>
                <w:rFonts w:ascii="Times New Roman" w:eastAsia="Times New Roman"/>
                <w:spacing w:val="-10"/>
                <w:sz w:val="24"/>
              </w:rPr>
              <w:t>)</w:t>
            </w:r>
          </w:p>
        </w:tc>
        <w:tc>
          <w:tcPr>
            <w:tcW w:w="71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8"/>
              <w:ind w:left="5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54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tcBorders>
              <w:left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6" w:hRule="atLeast"/>
        </w:trPr>
        <w:tc>
          <w:tcPr>
            <w:tcW w:w="5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2" w:type="dxa"/>
            <w:gridSpan w:val="2"/>
          </w:tcPr>
          <w:p>
            <w:pPr>
              <w:pStyle w:val="TableParagraph"/>
              <w:spacing w:before="14"/>
              <w:ind w:left="117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普通化學</w:t>
            </w:r>
            <w:r>
              <w:rPr>
                <w:rFonts w:ascii="Times New Roman" w:eastAsia="Times New Roman"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一</w:t>
            </w:r>
            <w:r>
              <w:rPr>
                <w:rFonts w:ascii="Times New Roman" w:eastAsia="Times New Roman"/>
                <w:spacing w:val="-2"/>
                <w:sz w:val="24"/>
              </w:rPr>
              <w:t>)-(</w:t>
            </w:r>
            <w:r>
              <w:rPr>
                <w:spacing w:val="-2"/>
                <w:sz w:val="24"/>
              </w:rPr>
              <w:t>二</w:t>
            </w:r>
            <w:r>
              <w:rPr>
                <w:rFonts w:ascii="Times New Roman" w:eastAsia="Times New Roman"/>
                <w:spacing w:val="-10"/>
                <w:sz w:val="24"/>
              </w:rPr>
              <w:t>)</w:t>
            </w:r>
          </w:p>
        </w:tc>
        <w:tc>
          <w:tcPr>
            <w:tcW w:w="71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8"/>
              <w:ind w:left="5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6</w:t>
            </w:r>
          </w:p>
        </w:tc>
        <w:tc>
          <w:tcPr>
            <w:tcW w:w="54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tcBorders>
              <w:left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5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2" w:type="dxa"/>
            <w:gridSpan w:val="2"/>
          </w:tcPr>
          <w:p>
            <w:pPr>
              <w:pStyle w:val="TableParagraph"/>
              <w:spacing w:before="14"/>
              <w:ind w:left="117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普通化學實驗</w:t>
            </w:r>
            <w:r>
              <w:rPr>
                <w:rFonts w:ascii="Times New Roman" w:eastAsia="Times New Roman"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一</w:t>
            </w:r>
            <w:r>
              <w:rPr>
                <w:rFonts w:ascii="Times New Roman" w:eastAsia="Times New Roman"/>
                <w:spacing w:val="-2"/>
                <w:sz w:val="24"/>
              </w:rPr>
              <w:t>)-(</w:t>
            </w:r>
            <w:r>
              <w:rPr>
                <w:spacing w:val="-2"/>
                <w:sz w:val="24"/>
              </w:rPr>
              <w:t>二</w:t>
            </w:r>
            <w:r>
              <w:rPr>
                <w:rFonts w:ascii="Times New Roman" w:eastAsia="Times New Roman"/>
                <w:spacing w:val="-10"/>
                <w:sz w:val="24"/>
              </w:rPr>
              <w:t>)</w:t>
            </w:r>
          </w:p>
        </w:tc>
        <w:tc>
          <w:tcPr>
            <w:tcW w:w="71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8"/>
              <w:ind w:left="5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54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tcBorders>
              <w:left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8" w:hRule="atLeast"/>
        </w:trPr>
        <w:tc>
          <w:tcPr>
            <w:tcW w:w="5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2" w:type="dxa"/>
            <w:gridSpan w:val="2"/>
          </w:tcPr>
          <w:p>
            <w:pPr>
              <w:pStyle w:val="TableParagraph"/>
              <w:spacing w:before="50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資源工程概論</w:t>
            </w:r>
          </w:p>
        </w:tc>
        <w:tc>
          <w:tcPr>
            <w:tcW w:w="71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8"/>
              <w:ind w:left="5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54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tcBorders>
              <w:left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6" w:hRule="atLeast"/>
        </w:trPr>
        <w:tc>
          <w:tcPr>
            <w:tcW w:w="5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2" w:type="dxa"/>
            <w:gridSpan w:val="2"/>
          </w:tcPr>
          <w:p>
            <w:pPr>
              <w:pStyle w:val="TableParagraph"/>
              <w:spacing w:before="48"/>
              <w:ind w:left="135"/>
              <w:rPr>
                <w:sz w:val="24"/>
              </w:rPr>
            </w:pPr>
            <w:r>
              <w:rPr>
                <w:spacing w:val="-4"/>
                <w:sz w:val="24"/>
              </w:rPr>
              <w:t>地質學</w:t>
            </w:r>
          </w:p>
        </w:tc>
        <w:tc>
          <w:tcPr>
            <w:tcW w:w="71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6"/>
              <w:ind w:left="5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  <w:tc>
          <w:tcPr>
            <w:tcW w:w="54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tcBorders>
              <w:left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5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2" w:type="dxa"/>
            <w:gridSpan w:val="2"/>
          </w:tcPr>
          <w:p>
            <w:pPr>
              <w:pStyle w:val="TableParagraph"/>
              <w:spacing w:before="48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計算機應用</w:t>
            </w:r>
          </w:p>
        </w:tc>
        <w:tc>
          <w:tcPr>
            <w:tcW w:w="71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6"/>
              <w:ind w:left="5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54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tcBorders>
              <w:left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5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2" w:type="dxa"/>
            <w:gridSpan w:val="2"/>
          </w:tcPr>
          <w:p>
            <w:pPr>
              <w:pStyle w:val="TableParagraph"/>
              <w:spacing w:line="318" w:lineRule="exact" w:before="58"/>
              <w:ind w:left="135"/>
              <w:rPr>
                <w:rFonts w:ascii="MingLiU_HKSCS-ExtB" w:eastAsia="MingLiU_HKSCS-ExtB"/>
                <w:sz w:val="24"/>
              </w:rPr>
            </w:pPr>
            <w:r>
              <w:rPr>
                <w:sz w:val="24"/>
              </w:rPr>
              <w:t>工程數學</w:t>
            </w:r>
            <w:r>
              <w:rPr>
                <w:rFonts w:ascii="MingLiU_HKSCS-ExtB" w:eastAsia="MingLiU_HKSCS-ExtB"/>
                <w:sz w:val="24"/>
              </w:rPr>
              <w:t>(</w:t>
            </w:r>
            <w:r>
              <w:rPr>
                <w:sz w:val="24"/>
              </w:rPr>
              <w:t>一</w:t>
            </w:r>
            <w:r>
              <w:rPr>
                <w:rFonts w:ascii="MingLiU_HKSCS-ExtB" w:eastAsia="MingLiU_HKSCS-ExtB"/>
                <w:spacing w:val="-10"/>
                <w:sz w:val="24"/>
              </w:rPr>
              <w:t>)</w:t>
            </w:r>
          </w:p>
        </w:tc>
        <w:tc>
          <w:tcPr>
            <w:tcW w:w="71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8"/>
              <w:ind w:left="5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54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tcBorders>
              <w:left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5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2" w:type="dxa"/>
            <w:gridSpan w:val="2"/>
          </w:tcPr>
          <w:p>
            <w:pPr>
              <w:pStyle w:val="TableParagraph"/>
              <w:spacing w:line="318" w:lineRule="exact" w:before="58"/>
              <w:ind w:left="135"/>
              <w:rPr>
                <w:rFonts w:ascii="MingLiU_HKSCS-ExtB" w:eastAsia="MingLiU_HKSCS-ExtB"/>
                <w:sz w:val="24"/>
              </w:rPr>
            </w:pPr>
            <w:r>
              <w:rPr>
                <w:sz w:val="24"/>
              </w:rPr>
              <w:t>工程數學</w:t>
            </w:r>
            <w:r>
              <w:rPr>
                <w:rFonts w:ascii="MingLiU_HKSCS-ExtB" w:eastAsia="MingLiU_HKSCS-ExtB"/>
                <w:sz w:val="24"/>
              </w:rPr>
              <w:t>(</w:t>
            </w:r>
            <w:r>
              <w:rPr>
                <w:sz w:val="24"/>
              </w:rPr>
              <w:t>二</w:t>
            </w:r>
            <w:r>
              <w:rPr>
                <w:rFonts w:ascii="MingLiU_HKSCS-ExtB" w:eastAsia="MingLiU_HKSCS-ExtB"/>
                <w:spacing w:val="-10"/>
                <w:sz w:val="24"/>
              </w:rPr>
              <w:t>)</w:t>
            </w:r>
          </w:p>
        </w:tc>
        <w:tc>
          <w:tcPr>
            <w:tcW w:w="71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8"/>
              <w:ind w:left="5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54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tcBorders>
              <w:left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6" w:hRule="atLeast"/>
        </w:trPr>
        <w:tc>
          <w:tcPr>
            <w:tcW w:w="5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2" w:type="dxa"/>
            <w:gridSpan w:val="2"/>
          </w:tcPr>
          <w:p>
            <w:pPr>
              <w:pStyle w:val="TableParagraph"/>
              <w:spacing w:before="48"/>
              <w:ind w:left="135"/>
              <w:rPr>
                <w:sz w:val="24"/>
              </w:rPr>
            </w:pPr>
            <w:r>
              <w:rPr>
                <w:spacing w:val="-3"/>
                <w:sz w:val="24"/>
              </w:rPr>
              <w:t>應用力學</w:t>
            </w:r>
          </w:p>
        </w:tc>
        <w:tc>
          <w:tcPr>
            <w:tcW w:w="71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5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54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tcBorders>
              <w:left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8" w:hRule="atLeast"/>
        </w:trPr>
        <w:tc>
          <w:tcPr>
            <w:tcW w:w="5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2" w:type="dxa"/>
            <w:gridSpan w:val="2"/>
          </w:tcPr>
          <w:p>
            <w:pPr>
              <w:pStyle w:val="TableParagraph"/>
              <w:spacing w:before="50"/>
              <w:ind w:left="135"/>
              <w:rPr>
                <w:sz w:val="24"/>
              </w:rPr>
            </w:pPr>
            <w:r>
              <w:rPr>
                <w:spacing w:val="-4"/>
                <w:sz w:val="24"/>
              </w:rPr>
              <w:t>礦物學</w:t>
            </w:r>
          </w:p>
        </w:tc>
        <w:tc>
          <w:tcPr>
            <w:tcW w:w="71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8"/>
              <w:ind w:left="5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54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tcBorders>
              <w:left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1910" w:h="16840"/>
          <w:pgMar w:top="260" w:bottom="280" w:left="992" w:right="566"/>
        </w:sectPr>
      </w:pPr>
    </w:p>
    <w:tbl>
      <w:tblPr>
        <w:tblW w:w="0" w:type="auto"/>
        <w:jc w:val="left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5"/>
        <w:gridCol w:w="219"/>
        <w:gridCol w:w="786"/>
        <w:gridCol w:w="784"/>
        <w:gridCol w:w="786"/>
        <w:gridCol w:w="392"/>
        <w:gridCol w:w="392"/>
        <w:gridCol w:w="308"/>
        <w:gridCol w:w="478"/>
        <w:gridCol w:w="77"/>
        <w:gridCol w:w="569"/>
        <w:gridCol w:w="137"/>
        <w:gridCol w:w="425"/>
        <w:gridCol w:w="360"/>
        <w:gridCol w:w="203"/>
        <w:gridCol w:w="569"/>
        <w:gridCol w:w="565"/>
        <w:gridCol w:w="229"/>
        <w:gridCol w:w="331"/>
        <w:gridCol w:w="451"/>
        <w:gridCol w:w="120"/>
        <w:gridCol w:w="472"/>
        <w:gridCol w:w="975"/>
      </w:tblGrid>
      <w:tr>
        <w:trPr>
          <w:trHeight w:val="395" w:hRule="atLeast"/>
        </w:trPr>
        <w:tc>
          <w:tcPr>
            <w:tcW w:w="565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67" w:type="dxa"/>
            <w:gridSpan w:val="5"/>
          </w:tcPr>
          <w:p>
            <w:pPr>
              <w:pStyle w:val="TableParagraph"/>
              <w:spacing w:before="48"/>
              <w:ind w:left="140"/>
              <w:rPr>
                <w:sz w:val="24"/>
              </w:rPr>
            </w:pPr>
            <w:r>
              <w:rPr>
                <w:spacing w:val="-4"/>
                <w:sz w:val="24"/>
              </w:rPr>
              <w:t>岩石學</w:t>
            </w:r>
          </w:p>
        </w:tc>
        <w:tc>
          <w:tcPr>
            <w:tcW w:w="700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8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555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2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3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0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7" w:type="dxa"/>
            <w:gridSpan w:val="2"/>
            <w:tcBorders>
              <w:left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6" w:hRule="atLeast"/>
        </w:trPr>
        <w:tc>
          <w:tcPr>
            <w:tcW w:w="5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gridSpan w:val="5"/>
          </w:tcPr>
          <w:p>
            <w:pPr>
              <w:pStyle w:val="TableParagraph"/>
              <w:spacing w:before="58"/>
              <w:ind w:left="140"/>
              <w:rPr>
                <w:sz w:val="24"/>
              </w:rPr>
            </w:pPr>
            <w:r>
              <w:rPr>
                <w:spacing w:val="-3"/>
                <w:sz w:val="24"/>
              </w:rPr>
              <w:t>材料力學</w:t>
            </w:r>
          </w:p>
        </w:tc>
        <w:tc>
          <w:tcPr>
            <w:tcW w:w="700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8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555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2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3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0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7" w:type="dxa"/>
            <w:gridSpan w:val="2"/>
            <w:tcBorders>
              <w:left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5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gridSpan w:val="5"/>
          </w:tcPr>
          <w:p>
            <w:pPr>
              <w:pStyle w:val="TableParagraph"/>
              <w:spacing w:before="58"/>
              <w:ind w:left="140"/>
              <w:rPr>
                <w:sz w:val="24"/>
              </w:rPr>
            </w:pPr>
            <w:r>
              <w:rPr>
                <w:spacing w:val="-3"/>
                <w:sz w:val="24"/>
              </w:rPr>
              <w:t>工程統計</w:t>
            </w:r>
          </w:p>
        </w:tc>
        <w:tc>
          <w:tcPr>
            <w:tcW w:w="700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8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555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2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3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0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7" w:type="dxa"/>
            <w:gridSpan w:val="2"/>
            <w:tcBorders>
              <w:left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6" w:hRule="atLeast"/>
        </w:trPr>
        <w:tc>
          <w:tcPr>
            <w:tcW w:w="5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gridSpan w:val="5"/>
          </w:tcPr>
          <w:p>
            <w:pPr>
              <w:pStyle w:val="TableParagraph"/>
              <w:spacing w:before="58"/>
              <w:ind w:left="140"/>
              <w:rPr>
                <w:sz w:val="24"/>
              </w:rPr>
            </w:pPr>
            <w:r>
              <w:rPr>
                <w:spacing w:val="-3"/>
                <w:sz w:val="24"/>
              </w:rPr>
              <w:t>工程經濟</w:t>
            </w:r>
          </w:p>
        </w:tc>
        <w:tc>
          <w:tcPr>
            <w:tcW w:w="700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8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555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2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3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0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7" w:type="dxa"/>
            <w:gridSpan w:val="2"/>
            <w:tcBorders>
              <w:left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5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gridSpan w:val="5"/>
          </w:tcPr>
          <w:p>
            <w:pPr>
              <w:pStyle w:val="TableParagraph"/>
              <w:spacing w:before="58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環境工程概論</w:t>
            </w:r>
          </w:p>
        </w:tc>
        <w:tc>
          <w:tcPr>
            <w:tcW w:w="700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8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555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2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3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0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7" w:type="dxa"/>
            <w:gridSpan w:val="2"/>
            <w:tcBorders>
              <w:left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5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gridSpan w:val="5"/>
          </w:tcPr>
          <w:p>
            <w:pPr>
              <w:pStyle w:val="TableParagraph"/>
              <w:spacing w:before="58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資源循環工程</w:t>
            </w:r>
          </w:p>
        </w:tc>
        <w:tc>
          <w:tcPr>
            <w:tcW w:w="700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8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555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2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3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0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7" w:type="dxa"/>
            <w:gridSpan w:val="2"/>
            <w:tcBorders>
              <w:left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353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0000FF"/>
                <w:spacing w:val="-2"/>
                <w:sz w:val="24"/>
              </w:rPr>
              <w:t>系必修科目學分</w:t>
            </w:r>
          </w:p>
        </w:tc>
        <w:tc>
          <w:tcPr>
            <w:tcW w:w="700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left="239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2008D4"/>
                <w:spacing w:val="-5"/>
                <w:sz w:val="24"/>
              </w:rPr>
              <w:t>61</w:t>
            </w:r>
          </w:p>
        </w:tc>
        <w:tc>
          <w:tcPr>
            <w:tcW w:w="3943" w:type="dxa"/>
            <w:gridSpan w:val="11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43" w:type="dxa"/>
            <w:gridSpan w:val="3"/>
            <w:tcBorders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"/>
              <w:ind w:left="165"/>
              <w:rPr>
                <w:sz w:val="24"/>
              </w:rPr>
            </w:pPr>
            <w:r>
              <w:rPr>
                <w:rFonts w:ascii="Times New Roman" w:eastAsia="Times New Roman"/>
                <w:color w:val="0000FF"/>
                <w:spacing w:val="-2"/>
                <w:sz w:val="24"/>
              </w:rPr>
              <w:t>(b):</w:t>
            </w:r>
            <w:r>
              <w:rPr>
                <w:color w:val="0000FF"/>
                <w:spacing w:val="-10"/>
                <w:sz w:val="24"/>
              </w:rPr>
              <w:t>共</w:t>
            </w:r>
          </w:p>
        </w:tc>
        <w:tc>
          <w:tcPr>
            <w:tcW w:w="975" w:type="dxa"/>
            <w:tcBorders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/>
              <w:ind w:left="129"/>
              <w:jc w:val="center"/>
              <w:rPr>
                <w:sz w:val="24"/>
              </w:rPr>
            </w:pPr>
            <w:r>
              <w:rPr>
                <w:color w:val="0000FF"/>
                <w:spacing w:val="-5"/>
                <w:sz w:val="24"/>
              </w:rPr>
              <w:t>學分</w:t>
            </w:r>
          </w:p>
        </w:tc>
      </w:tr>
      <w:tr>
        <w:trPr>
          <w:trHeight w:val="388" w:hRule="atLeast"/>
        </w:trPr>
        <w:tc>
          <w:tcPr>
            <w:tcW w:w="565" w:type="dxa"/>
            <w:vMerge w:val="restart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line="283" w:lineRule="exact"/>
              <w:ind w:left="200"/>
              <w:rPr>
                <w:sz w:val="24"/>
              </w:rPr>
            </w:pPr>
            <w:r>
              <w:rPr>
                <w:spacing w:val="-10"/>
                <w:sz w:val="24"/>
              </w:rPr>
              <w:t>系</w:t>
            </w:r>
          </w:p>
          <w:p>
            <w:pPr>
              <w:pStyle w:val="TableParagraph"/>
              <w:spacing w:line="451" w:lineRule="auto" w:before="266"/>
              <w:ind w:left="186" w:right="114" w:firstLine="14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選修</w:t>
            </w:r>
            <w:r>
              <w:rPr>
                <w:color w:val="FF0000"/>
                <w:spacing w:val="-10"/>
                <w:sz w:val="24"/>
              </w:rPr>
              <w:t>選課序號</w:t>
            </w:r>
          </w:p>
          <w:p>
            <w:pPr>
              <w:pStyle w:val="TableParagraph"/>
              <w:spacing w:before="4"/>
              <w:ind w:left="186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為</w:t>
            </w:r>
          </w:p>
          <w:p>
            <w:pPr>
              <w:pStyle w:val="TableParagraph"/>
              <w:spacing w:before="68"/>
              <w:ind w:left="186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FF0000"/>
                <w:spacing w:val="-5"/>
                <w:sz w:val="18"/>
              </w:rPr>
              <w:t>E4</w:t>
            </w:r>
          </w:p>
          <w:p>
            <w:pPr>
              <w:pStyle w:val="TableParagraph"/>
              <w:spacing w:before="127"/>
              <w:ind w:left="283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FF0000"/>
                <w:spacing w:val="-10"/>
                <w:sz w:val="18"/>
              </w:rPr>
              <w:t>N</w:t>
            </w:r>
          </w:p>
          <w:p>
            <w:pPr>
              <w:pStyle w:val="TableParagraph"/>
              <w:spacing w:before="63"/>
              <w:ind w:left="173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FF0000"/>
                <w:spacing w:val="-10"/>
                <w:sz w:val="18"/>
              </w:rPr>
              <w:t>4</w:t>
            </w:r>
          </w:p>
        </w:tc>
        <w:tc>
          <w:tcPr>
            <w:tcW w:w="2967" w:type="dxa"/>
            <w:gridSpan w:val="5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left="115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FF0000"/>
                <w:spacing w:val="-5"/>
                <w:sz w:val="24"/>
              </w:rPr>
              <w:t>E4</w:t>
            </w:r>
          </w:p>
        </w:tc>
        <w:tc>
          <w:tcPr>
            <w:tcW w:w="700" w:type="dxa"/>
            <w:gridSpan w:val="2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  <w:gridSpan w:val="2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2" w:type="dxa"/>
            <w:gridSpan w:val="2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3" w:type="dxa"/>
            <w:gridSpan w:val="2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5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0" w:type="dxa"/>
            <w:gridSpan w:val="2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  <w:gridSpan w:val="2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7" w:type="dxa"/>
            <w:gridSpan w:val="2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56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gridSpan w:val="5"/>
          </w:tcPr>
          <w:p>
            <w:pPr>
              <w:pStyle w:val="TableParagraph"/>
              <w:spacing w:before="74"/>
              <w:ind w:left="115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FF0000"/>
                <w:spacing w:val="-5"/>
                <w:sz w:val="24"/>
              </w:rPr>
              <w:t>E4</w:t>
            </w:r>
          </w:p>
        </w:tc>
        <w:tc>
          <w:tcPr>
            <w:tcW w:w="700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2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3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0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7" w:type="dxa"/>
            <w:gridSpan w:val="2"/>
            <w:tcBorders>
              <w:left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56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gridSpan w:val="5"/>
          </w:tcPr>
          <w:p>
            <w:pPr>
              <w:pStyle w:val="TableParagraph"/>
              <w:spacing w:before="74"/>
              <w:ind w:left="115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FF0000"/>
                <w:spacing w:val="-5"/>
                <w:sz w:val="24"/>
              </w:rPr>
              <w:t>E4</w:t>
            </w:r>
          </w:p>
        </w:tc>
        <w:tc>
          <w:tcPr>
            <w:tcW w:w="700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2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3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0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7" w:type="dxa"/>
            <w:gridSpan w:val="2"/>
            <w:tcBorders>
              <w:left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6" w:hRule="atLeast"/>
        </w:trPr>
        <w:tc>
          <w:tcPr>
            <w:tcW w:w="56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gridSpan w:val="5"/>
          </w:tcPr>
          <w:p>
            <w:pPr>
              <w:pStyle w:val="TableParagraph"/>
              <w:spacing w:before="74"/>
              <w:ind w:left="115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FF0000"/>
                <w:spacing w:val="-5"/>
                <w:sz w:val="24"/>
              </w:rPr>
              <w:t>E4</w:t>
            </w:r>
          </w:p>
        </w:tc>
        <w:tc>
          <w:tcPr>
            <w:tcW w:w="700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2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3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0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7" w:type="dxa"/>
            <w:gridSpan w:val="2"/>
            <w:tcBorders>
              <w:left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56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gridSpan w:val="5"/>
          </w:tcPr>
          <w:p>
            <w:pPr>
              <w:pStyle w:val="TableParagraph"/>
              <w:spacing w:before="76"/>
              <w:ind w:left="115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FF0000"/>
                <w:spacing w:val="-5"/>
                <w:sz w:val="24"/>
              </w:rPr>
              <w:t>E4</w:t>
            </w:r>
          </w:p>
        </w:tc>
        <w:tc>
          <w:tcPr>
            <w:tcW w:w="700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2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3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0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7" w:type="dxa"/>
            <w:gridSpan w:val="2"/>
            <w:tcBorders>
              <w:left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56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gridSpan w:val="5"/>
          </w:tcPr>
          <w:p>
            <w:pPr>
              <w:pStyle w:val="TableParagraph"/>
              <w:spacing w:before="74"/>
              <w:ind w:left="115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FF0000"/>
                <w:spacing w:val="-5"/>
                <w:sz w:val="24"/>
              </w:rPr>
              <w:t>E4</w:t>
            </w:r>
          </w:p>
        </w:tc>
        <w:tc>
          <w:tcPr>
            <w:tcW w:w="700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2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3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0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7" w:type="dxa"/>
            <w:gridSpan w:val="2"/>
            <w:tcBorders>
              <w:left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6" w:hRule="atLeast"/>
        </w:trPr>
        <w:tc>
          <w:tcPr>
            <w:tcW w:w="56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gridSpan w:val="5"/>
          </w:tcPr>
          <w:p>
            <w:pPr>
              <w:pStyle w:val="TableParagraph"/>
              <w:spacing w:before="74"/>
              <w:ind w:left="115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FF0000"/>
                <w:spacing w:val="-5"/>
                <w:sz w:val="24"/>
              </w:rPr>
              <w:t>E4</w:t>
            </w:r>
          </w:p>
        </w:tc>
        <w:tc>
          <w:tcPr>
            <w:tcW w:w="700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2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3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0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7" w:type="dxa"/>
            <w:gridSpan w:val="2"/>
            <w:tcBorders>
              <w:left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56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gridSpan w:val="5"/>
          </w:tcPr>
          <w:p>
            <w:pPr>
              <w:pStyle w:val="TableParagraph"/>
              <w:spacing w:before="74"/>
              <w:ind w:left="115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FF0000"/>
                <w:spacing w:val="-5"/>
                <w:sz w:val="24"/>
              </w:rPr>
              <w:t>E4</w:t>
            </w:r>
          </w:p>
        </w:tc>
        <w:tc>
          <w:tcPr>
            <w:tcW w:w="700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2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3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0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7" w:type="dxa"/>
            <w:gridSpan w:val="2"/>
            <w:tcBorders>
              <w:left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6" w:hRule="atLeast"/>
        </w:trPr>
        <w:tc>
          <w:tcPr>
            <w:tcW w:w="56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gridSpan w:val="5"/>
          </w:tcPr>
          <w:p>
            <w:pPr>
              <w:pStyle w:val="TableParagraph"/>
              <w:spacing w:before="76"/>
              <w:ind w:left="115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FF0000"/>
                <w:spacing w:val="-5"/>
                <w:sz w:val="24"/>
              </w:rPr>
              <w:t>E4</w:t>
            </w:r>
          </w:p>
        </w:tc>
        <w:tc>
          <w:tcPr>
            <w:tcW w:w="700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2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3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0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7" w:type="dxa"/>
            <w:gridSpan w:val="2"/>
            <w:tcBorders>
              <w:left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6" w:hRule="atLeast"/>
        </w:trPr>
        <w:tc>
          <w:tcPr>
            <w:tcW w:w="56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gridSpan w:val="5"/>
          </w:tcPr>
          <w:p>
            <w:pPr>
              <w:pStyle w:val="TableParagraph"/>
              <w:spacing w:before="74"/>
              <w:ind w:left="115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FF0000"/>
                <w:spacing w:val="-5"/>
                <w:sz w:val="24"/>
              </w:rPr>
              <w:t>E4</w:t>
            </w:r>
          </w:p>
        </w:tc>
        <w:tc>
          <w:tcPr>
            <w:tcW w:w="700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2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3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0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7" w:type="dxa"/>
            <w:gridSpan w:val="2"/>
            <w:tcBorders>
              <w:left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6" w:hRule="atLeast"/>
        </w:trPr>
        <w:tc>
          <w:tcPr>
            <w:tcW w:w="56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gridSpan w:val="5"/>
          </w:tcPr>
          <w:p>
            <w:pPr>
              <w:pStyle w:val="TableParagraph"/>
              <w:spacing w:before="74"/>
              <w:ind w:left="115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FF0000"/>
                <w:spacing w:val="-5"/>
                <w:sz w:val="24"/>
              </w:rPr>
              <w:t>E4</w:t>
            </w:r>
          </w:p>
        </w:tc>
        <w:tc>
          <w:tcPr>
            <w:tcW w:w="700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2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3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0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7" w:type="dxa"/>
            <w:gridSpan w:val="2"/>
            <w:tcBorders>
              <w:left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6" w:hRule="atLeast"/>
        </w:trPr>
        <w:tc>
          <w:tcPr>
            <w:tcW w:w="56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gridSpan w:val="5"/>
          </w:tcPr>
          <w:p>
            <w:pPr>
              <w:pStyle w:val="TableParagraph"/>
              <w:spacing w:before="74"/>
              <w:ind w:left="115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FF0000"/>
                <w:spacing w:val="-5"/>
                <w:sz w:val="24"/>
              </w:rPr>
              <w:t>E4</w:t>
            </w:r>
          </w:p>
        </w:tc>
        <w:tc>
          <w:tcPr>
            <w:tcW w:w="700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2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3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0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7" w:type="dxa"/>
            <w:gridSpan w:val="2"/>
            <w:tcBorders>
              <w:left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6" w:hRule="atLeast"/>
        </w:trPr>
        <w:tc>
          <w:tcPr>
            <w:tcW w:w="56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gridSpan w:val="5"/>
          </w:tcPr>
          <w:p>
            <w:pPr>
              <w:pStyle w:val="TableParagraph"/>
              <w:spacing w:before="74"/>
              <w:ind w:left="115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FF0000"/>
                <w:spacing w:val="-5"/>
                <w:sz w:val="24"/>
              </w:rPr>
              <w:t>E4</w:t>
            </w:r>
          </w:p>
        </w:tc>
        <w:tc>
          <w:tcPr>
            <w:tcW w:w="700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2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3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0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7" w:type="dxa"/>
            <w:gridSpan w:val="2"/>
            <w:tcBorders>
              <w:left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5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67" w:type="dxa"/>
            <w:gridSpan w:val="5"/>
          </w:tcPr>
          <w:p>
            <w:pPr>
              <w:pStyle w:val="TableParagraph"/>
              <w:spacing w:before="74"/>
              <w:ind w:left="115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FF0000"/>
                <w:spacing w:val="-5"/>
                <w:sz w:val="24"/>
              </w:rPr>
              <w:t>E4</w:t>
            </w:r>
          </w:p>
        </w:tc>
        <w:tc>
          <w:tcPr>
            <w:tcW w:w="700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2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3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0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7" w:type="dxa"/>
            <w:gridSpan w:val="2"/>
            <w:tcBorders>
              <w:left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6" w:hRule="atLeast"/>
        </w:trPr>
        <w:tc>
          <w:tcPr>
            <w:tcW w:w="5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67" w:type="dxa"/>
            <w:gridSpan w:val="5"/>
          </w:tcPr>
          <w:p>
            <w:pPr>
              <w:pStyle w:val="TableParagraph"/>
              <w:spacing w:before="74"/>
              <w:ind w:left="115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FF0000"/>
                <w:spacing w:val="-5"/>
                <w:sz w:val="24"/>
              </w:rPr>
              <w:t>E4</w:t>
            </w:r>
          </w:p>
        </w:tc>
        <w:tc>
          <w:tcPr>
            <w:tcW w:w="700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2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3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0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7" w:type="dxa"/>
            <w:gridSpan w:val="2"/>
            <w:tcBorders>
              <w:left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6" w:hRule="atLeast"/>
        </w:trPr>
        <w:tc>
          <w:tcPr>
            <w:tcW w:w="5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67" w:type="dxa"/>
            <w:gridSpan w:val="5"/>
          </w:tcPr>
          <w:p>
            <w:pPr>
              <w:pStyle w:val="TableParagraph"/>
              <w:spacing w:before="74"/>
              <w:ind w:left="115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FF0000"/>
                <w:spacing w:val="-5"/>
                <w:sz w:val="24"/>
              </w:rPr>
              <w:t>N4</w:t>
            </w:r>
          </w:p>
        </w:tc>
        <w:tc>
          <w:tcPr>
            <w:tcW w:w="700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2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3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0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7" w:type="dxa"/>
            <w:gridSpan w:val="2"/>
            <w:tcBorders>
              <w:left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6" w:hRule="atLeast"/>
        </w:trPr>
        <w:tc>
          <w:tcPr>
            <w:tcW w:w="5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67" w:type="dxa"/>
            <w:gridSpan w:val="5"/>
          </w:tcPr>
          <w:p>
            <w:pPr>
              <w:pStyle w:val="TableParagraph"/>
              <w:spacing w:before="74"/>
              <w:ind w:left="115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FF0000"/>
                <w:spacing w:val="-5"/>
                <w:sz w:val="24"/>
              </w:rPr>
              <w:t>N4</w:t>
            </w:r>
          </w:p>
        </w:tc>
        <w:tc>
          <w:tcPr>
            <w:tcW w:w="700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2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3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0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7" w:type="dxa"/>
            <w:gridSpan w:val="2"/>
            <w:tcBorders>
              <w:left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6" w:hRule="atLeast"/>
        </w:trPr>
        <w:tc>
          <w:tcPr>
            <w:tcW w:w="565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67" w:type="dxa"/>
            <w:gridSpan w:val="5"/>
            <w:tcBorders>
              <w:bottom w:val="single" w:sz="12" w:space="0" w:color="000000"/>
            </w:tcBorders>
          </w:tcPr>
          <w:p>
            <w:pPr>
              <w:pStyle w:val="TableParagraph"/>
              <w:spacing w:before="74"/>
              <w:ind w:left="115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FF0000"/>
                <w:spacing w:val="-5"/>
                <w:sz w:val="24"/>
              </w:rPr>
              <w:t>N4</w:t>
            </w:r>
          </w:p>
        </w:tc>
        <w:tc>
          <w:tcPr>
            <w:tcW w:w="700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2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3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5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0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7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3" w:hRule="atLeast"/>
        </w:trPr>
        <w:tc>
          <w:tcPr>
            <w:tcW w:w="565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18" w:lineRule="auto" w:before="6"/>
              <w:ind w:left="213" w:right="138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承認外系選必修</w:t>
            </w:r>
          </w:p>
        </w:tc>
        <w:tc>
          <w:tcPr>
            <w:tcW w:w="2967" w:type="dxa"/>
            <w:gridSpan w:val="5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  <w:gridSpan w:val="2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  <w:gridSpan w:val="2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2" w:type="dxa"/>
            <w:gridSpan w:val="2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3" w:type="dxa"/>
            <w:gridSpan w:val="2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5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0" w:type="dxa"/>
            <w:gridSpan w:val="2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  <w:gridSpan w:val="2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7" w:type="dxa"/>
            <w:gridSpan w:val="2"/>
            <w:tcBorders>
              <w:top w:val="single" w:sz="12" w:space="0" w:color="000000"/>
              <w:left w:val="single" w:sz="12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6" w:hRule="atLeast"/>
        </w:trPr>
        <w:tc>
          <w:tcPr>
            <w:tcW w:w="5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gridSpan w:val="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2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3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0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7" w:type="dxa"/>
            <w:gridSpan w:val="2"/>
            <w:tcBorders>
              <w:left w:val="single" w:sz="12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5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6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4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6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3" w:type="dxa"/>
            <w:gridSpan w:val="3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5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2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94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2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7" w:type="dxa"/>
            <w:gridSpan w:val="3"/>
            <w:tcBorders>
              <w:left w:val="single" w:sz="12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8" w:hRule="atLeast"/>
        </w:trPr>
        <w:tc>
          <w:tcPr>
            <w:tcW w:w="5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gridSpan w:val="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2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3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0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7" w:type="dxa"/>
            <w:gridSpan w:val="2"/>
            <w:tcBorders>
              <w:left w:val="single" w:sz="12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5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gridSpan w:val="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2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3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0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7" w:type="dxa"/>
            <w:gridSpan w:val="2"/>
            <w:tcBorders>
              <w:left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353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before="40"/>
              <w:ind w:left="117"/>
              <w:rPr>
                <w:sz w:val="20"/>
              </w:rPr>
            </w:pPr>
            <w:r>
              <w:rPr>
                <w:color w:val="0000FF"/>
                <w:spacing w:val="-2"/>
                <w:sz w:val="20"/>
              </w:rPr>
              <w:t>選修科目學分</w:t>
            </w:r>
          </w:p>
        </w:tc>
        <w:tc>
          <w:tcPr>
            <w:tcW w:w="1178" w:type="dxa"/>
            <w:gridSpan w:val="3"/>
            <w:tcBorders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left="119"/>
              <w:rPr>
                <w:sz w:val="24"/>
              </w:rPr>
            </w:pPr>
            <w:r>
              <w:rPr>
                <w:color w:val="0000FF"/>
                <w:spacing w:val="-4"/>
                <w:sz w:val="24"/>
              </w:rPr>
              <w:t>選修至少</w:t>
            </w:r>
          </w:p>
        </w:tc>
        <w:tc>
          <w:tcPr>
            <w:tcW w:w="2340" w:type="dxa"/>
            <w:gridSpan w:val="7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left="23"/>
              <w:rPr>
                <w:sz w:val="24"/>
              </w:rPr>
            </w:pPr>
            <w:r>
              <w:rPr>
                <w:rFonts w:ascii="Times New Roman" w:eastAsia="Times New Roman"/>
                <w:color w:val="0000FF"/>
                <w:sz w:val="24"/>
              </w:rPr>
              <w:t>39</w:t>
            </w:r>
            <w:r>
              <w:rPr>
                <w:rFonts w:ascii="Times New Roman" w:eastAsia="Times New Roman"/>
                <w:color w:val="0000FF"/>
                <w:spacing w:val="-12"/>
                <w:sz w:val="24"/>
              </w:rPr>
              <w:t> </w:t>
            </w:r>
            <w:r>
              <w:rPr>
                <w:color w:val="0000FF"/>
                <w:spacing w:val="-6"/>
                <w:sz w:val="24"/>
              </w:rPr>
              <w:t>學分</w:t>
            </w:r>
          </w:p>
        </w:tc>
        <w:tc>
          <w:tcPr>
            <w:tcW w:w="565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9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1" w:type="dxa"/>
            <w:tcBorders>
              <w:left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43" w:type="dxa"/>
            <w:gridSpan w:val="3"/>
            <w:tcBorders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left="125"/>
              <w:rPr>
                <w:sz w:val="24"/>
              </w:rPr>
            </w:pPr>
            <w:r>
              <w:rPr>
                <w:rFonts w:ascii="Times New Roman" w:eastAsia="Times New Roman"/>
                <w:color w:val="0000FF"/>
                <w:spacing w:val="-2"/>
                <w:sz w:val="24"/>
              </w:rPr>
              <w:t>(c):</w:t>
            </w:r>
            <w:r>
              <w:rPr>
                <w:color w:val="0000FF"/>
                <w:spacing w:val="-10"/>
                <w:sz w:val="24"/>
              </w:rPr>
              <w:t>共</w:t>
            </w:r>
          </w:p>
        </w:tc>
        <w:tc>
          <w:tcPr>
            <w:tcW w:w="975" w:type="dxa"/>
            <w:tcBorders>
              <w:left w:val="nil"/>
              <w:bottom w:val="single" w:sz="12" w:space="0" w:color="000000"/>
              <w:right w:val="double" w:sz="4" w:space="0" w:color="000000"/>
            </w:tcBorders>
          </w:tcPr>
          <w:p>
            <w:pPr>
              <w:pStyle w:val="TableParagraph"/>
              <w:spacing w:before="4"/>
              <w:ind w:left="38"/>
              <w:jc w:val="center"/>
              <w:rPr>
                <w:sz w:val="24"/>
              </w:rPr>
            </w:pPr>
            <w:r>
              <w:rPr>
                <w:color w:val="0000FF"/>
                <w:spacing w:val="-5"/>
                <w:sz w:val="24"/>
              </w:rPr>
              <w:t>學分</w:t>
            </w:r>
          </w:p>
        </w:tc>
      </w:tr>
      <w:tr>
        <w:trPr>
          <w:trHeight w:val="360" w:hRule="atLeast"/>
        </w:trPr>
        <w:tc>
          <w:tcPr>
            <w:tcW w:w="353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7"/>
              <w:rPr>
                <w:sz w:val="24"/>
              </w:rPr>
            </w:pPr>
            <w:r>
              <w:rPr>
                <w:color w:val="FF0000"/>
                <w:spacing w:val="-3"/>
                <w:sz w:val="24"/>
              </w:rPr>
              <w:t>總修學分</w:t>
            </w:r>
          </w:p>
        </w:tc>
        <w:tc>
          <w:tcPr>
            <w:tcW w:w="182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"/>
              <w:ind w:left="185"/>
              <w:rPr>
                <w:sz w:val="24"/>
              </w:rPr>
            </w:pPr>
            <w:r>
              <w:rPr>
                <w:color w:val="FF0000"/>
                <w:sz w:val="24"/>
              </w:rPr>
              <w:t>至少 </w:t>
            </w:r>
            <w:r>
              <w:rPr>
                <w:rFonts w:ascii="Times New Roman" w:eastAsia="Times New Roman"/>
                <w:color w:val="FF0000"/>
                <w:sz w:val="24"/>
              </w:rPr>
              <w:t>128 </w:t>
            </w:r>
            <w:r>
              <w:rPr>
                <w:color w:val="FF0000"/>
                <w:spacing w:val="-5"/>
                <w:sz w:val="24"/>
              </w:rPr>
              <w:t>學分</w:t>
            </w:r>
          </w:p>
        </w:tc>
        <w:tc>
          <w:tcPr>
            <w:tcW w:w="169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"/>
              <w:ind w:left="96"/>
              <w:rPr>
                <w:sz w:val="24"/>
              </w:rPr>
            </w:pPr>
            <w:r>
              <w:rPr>
                <w:rFonts w:ascii="Times New Roman" w:eastAsia="Times New Roman"/>
                <w:color w:val="FF0000"/>
                <w:sz w:val="24"/>
              </w:rPr>
              <w:t>(a)+(b)+(c</w:t>
            </w:r>
            <w:r>
              <w:rPr>
                <w:rFonts w:ascii="Times New Roman" w:eastAsia="Times New Roman"/>
                <w:color w:val="FF0000"/>
                <w:spacing w:val="11"/>
                <w:sz w:val="24"/>
              </w:rPr>
              <w:t>) : </w:t>
            </w:r>
            <w:r>
              <w:rPr>
                <w:color w:val="FF0000"/>
                <w:spacing w:val="-10"/>
                <w:sz w:val="24"/>
              </w:rPr>
              <w:t>共</w:t>
            </w:r>
          </w:p>
        </w:tc>
        <w:tc>
          <w:tcPr>
            <w:tcW w:w="56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43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"/>
              <w:ind w:left="356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學分</w:t>
            </w:r>
          </w:p>
        </w:tc>
        <w:tc>
          <w:tcPr>
            <w:tcW w:w="97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353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7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畢業審查結果</w:t>
            </w:r>
          </w:p>
        </w:tc>
        <w:tc>
          <w:tcPr>
            <w:tcW w:w="117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"/>
              <w:ind w:left="97"/>
              <w:rPr>
                <w:sz w:val="24"/>
              </w:rPr>
            </w:pPr>
            <w:r>
              <w:rPr>
                <w:color w:val="FF0000"/>
                <w:spacing w:val="-4"/>
                <w:sz w:val="24"/>
              </w:rPr>
              <w:t>□可畢業</w:t>
            </w:r>
          </w:p>
        </w:tc>
        <w:tc>
          <w:tcPr>
            <w:tcW w:w="2340" w:type="dxa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"/>
              <w:ind w:left="251"/>
              <w:rPr>
                <w:sz w:val="24"/>
              </w:rPr>
            </w:pPr>
            <w:r>
              <w:rPr>
                <w:color w:val="FF0000"/>
                <w:sz w:val="24"/>
              </w:rPr>
              <w:t>□暑修畢</w:t>
            </w:r>
            <w:r>
              <w:rPr>
                <w:color w:val="FF0000"/>
                <w:spacing w:val="52"/>
                <w:w w:val="150"/>
                <w:sz w:val="24"/>
              </w:rPr>
              <w:t> </w:t>
            </w:r>
            <w:r>
              <w:rPr>
                <w:color w:val="FF0000"/>
                <w:spacing w:val="-4"/>
                <w:sz w:val="24"/>
              </w:rPr>
              <w:t>□延畢</w:t>
            </w:r>
          </w:p>
        </w:tc>
        <w:tc>
          <w:tcPr>
            <w:tcW w:w="56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43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7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52" w:hRule="atLeast"/>
        </w:trPr>
        <w:tc>
          <w:tcPr>
            <w:tcW w:w="10193" w:type="dxa"/>
            <w:gridSpan w:val="2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84" w:lineRule="exact"/>
              <w:ind w:left="106"/>
              <w:rPr>
                <w:rFonts w:ascii="Microsoft JhengHei" w:hAnsi="Microsoft JhengHei" w:eastAsia="Microsoft JhengHei"/>
                <w:b/>
                <w:sz w:val="24"/>
              </w:rPr>
            </w:pPr>
            <w:r>
              <w:rPr>
                <w:rFonts w:ascii="Microsoft JhengHei" w:hAnsi="Microsoft JhengHei" w:eastAsia="Microsoft JhengHei"/>
                <w:b/>
                <w:spacing w:val="-1"/>
                <w:sz w:val="24"/>
              </w:rPr>
              <w:t>※所有修習必選修科目均需填入，包括碩博班課程，不影響爾後課程抵免申請。</w:t>
            </w:r>
          </w:p>
          <w:p>
            <w:pPr>
              <w:pStyle w:val="TableParagraph"/>
              <w:tabs>
                <w:tab w:pos="3709" w:val="left" w:leader="none"/>
                <w:tab w:pos="4429" w:val="left" w:leader="none"/>
                <w:tab w:pos="6371" w:val="left" w:leader="none"/>
                <w:tab w:pos="8243" w:val="left" w:leader="none"/>
                <w:tab w:pos="9151" w:val="left" w:leader="none"/>
                <w:tab w:pos="9631" w:val="left" w:leader="none"/>
              </w:tabs>
              <w:spacing w:line="310" w:lineRule="exact"/>
              <w:ind w:left="106"/>
              <w:rPr>
                <w:rFonts w:ascii="Microsoft JhengHei" w:hAnsi="Microsoft JhengHei" w:eastAsia="Microsoft JhengHei"/>
                <w:b/>
                <w:sz w:val="24"/>
              </w:rPr>
            </w:pPr>
            <w:r>
              <w:rPr>
                <w:rFonts w:ascii="Microsoft JhengHei" w:hAnsi="Microsoft JhengHei" w:eastAsia="Microsoft JhengHei"/>
                <w:b/>
                <w:spacing w:val="-2"/>
                <w:w w:val="95"/>
                <w:sz w:val="24"/>
              </w:rPr>
              <w:t>上列資料是否與歷年成績單相</w:t>
            </w:r>
            <w:r>
              <w:rPr>
                <w:rFonts w:ascii="Microsoft JhengHei" w:hAnsi="Microsoft JhengHei" w:eastAsia="Microsoft JhengHei"/>
                <w:b/>
                <w:spacing w:val="-10"/>
                <w:w w:val="95"/>
                <w:sz w:val="24"/>
              </w:rPr>
              <w:t>符</w:t>
            </w:r>
            <w:r>
              <w:rPr>
                <w:rFonts w:ascii="Microsoft JhengHei" w:hAnsi="Microsoft JhengHei" w:eastAsia="Microsoft JhengHei"/>
                <w:b/>
                <w:sz w:val="24"/>
              </w:rPr>
              <w:tab/>
            </w:r>
            <w:r>
              <w:rPr>
                <w:rFonts w:ascii="Microsoft JhengHei" w:hAnsi="Microsoft JhengHei" w:eastAsia="Microsoft JhengHei"/>
                <w:b/>
                <w:w w:val="125"/>
                <w:sz w:val="24"/>
              </w:rPr>
              <w:t>□</w:t>
            </w:r>
            <w:r>
              <w:rPr>
                <w:rFonts w:ascii="Microsoft JhengHei" w:hAnsi="Microsoft JhengHei" w:eastAsia="Microsoft JhengHei"/>
                <w:b/>
                <w:spacing w:val="-10"/>
                <w:sz w:val="24"/>
              </w:rPr>
              <w:t>是</w:t>
            </w:r>
            <w:r>
              <w:rPr>
                <w:rFonts w:ascii="Microsoft JhengHei" w:hAnsi="Microsoft JhengHei" w:eastAsia="Microsoft JhengHei"/>
                <w:b/>
                <w:sz w:val="24"/>
              </w:rPr>
              <w:tab/>
              <w:t>□否</w:t>
            </w:r>
            <w:r>
              <w:rPr>
                <w:rFonts w:ascii="Verdana" w:hAnsi="Verdana" w:eastAsia="Verdana"/>
                <w:b/>
                <w:sz w:val="24"/>
              </w:rPr>
              <w:t>(</w:t>
            </w:r>
            <w:r>
              <w:rPr>
                <w:rFonts w:ascii="Microsoft JhengHei" w:hAnsi="Microsoft JhengHei" w:eastAsia="Microsoft JhengHei"/>
                <w:b/>
                <w:sz w:val="24"/>
              </w:rPr>
              <w:t>請再確認</w:t>
            </w:r>
            <w:r>
              <w:rPr>
                <w:rFonts w:ascii="Verdana" w:hAnsi="Verdana" w:eastAsia="Verdana"/>
                <w:b/>
                <w:spacing w:val="-10"/>
                <w:sz w:val="24"/>
              </w:rPr>
              <w:t>)</w:t>
            </w:r>
            <w:r>
              <w:rPr>
                <w:rFonts w:ascii="Verdana" w:hAnsi="Verdana" w:eastAsia="Verdana"/>
                <w:b/>
                <w:sz w:val="24"/>
              </w:rPr>
              <w:tab/>
            </w:r>
            <w:r>
              <w:rPr>
                <w:rFonts w:ascii="Microsoft JhengHei" w:hAnsi="Microsoft JhengHei" w:eastAsia="Microsoft JhengHei"/>
                <w:b/>
                <w:spacing w:val="-8"/>
                <w:w w:val="95"/>
                <w:sz w:val="24"/>
              </w:rPr>
              <w:t>簽名</w:t>
            </w:r>
            <w:r>
              <w:rPr>
                <w:rFonts w:ascii="Microsoft JhengHei" w:hAnsi="Microsoft JhengHei" w:eastAsia="Microsoft JhengHei"/>
                <w:b/>
                <w:spacing w:val="-10"/>
                <w:w w:val="95"/>
                <w:sz w:val="24"/>
              </w:rPr>
              <w:t>：</w:t>
            </w:r>
            <w:r>
              <w:rPr>
                <w:rFonts w:ascii="Microsoft JhengHei" w:hAnsi="Microsoft JhengHei" w:eastAsia="Microsoft JhengHei"/>
                <w:b/>
                <w:sz w:val="24"/>
              </w:rPr>
              <w:tab/>
            </w:r>
            <w:r>
              <w:rPr>
                <w:rFonts w:ascii="Microsoft JhengHei" w:hAnsi="Microsoft JhengHei" w:eastAsia="Microsoft JhengHei"/>
                <w:b/>
                <w:spacing w:val="-10"/>
                <w:w w:val="95"/>
                <w:sz w:val="24"/>
              </w:rPr>
              <w:t>日期：</w:t>
            </w:r>
            <w:r>
              <w:rPr>
                <w:rFonts w:ascii="Microsoft JhengHei" w:hAnsi="Microsoft JhengHei" w:eastAsia="Microsoft JhengHei"/>
                <w:b/>
                <w:sz w:val="24"/>
              </w:rPr>
              <w:tab/>
            </w:r>
            <w:r>
              <w:rPr>
                <w:rFonts w:ascii="Microsoft JhengHei" w:hAnsi="Microsoft JhengHei" w:eastAsia="Microsoft JhengHei"/>
                <w:b/>
                <w:spacing w:val="-10"/>
                <w:sz w:val="24"/>
              </w:rPr>
              <w:t>年</w:t>
            </w:r>
            <w:r>
              <w:rPr>
                <w:rFonts w:ascii="Microsoft JhengHei" w:hAnsi="Microsoft JhengHei" w:eastAsia="Microsoft JhengHei"/>
                <w:b/>
                <w:sz w:val="24"/>
              </w:rPr>
              <w:tab/>
            </w:r>
            <w:r>
              <w:rPr>
                <w:rFonts w:ascii="Microsoft JhengHei" w:hAnsi="Microsoft JhengHei" w:eastAsia="Microsoft JhengHei"/>
                <w:b/>
                <w:spacing w:val="-10"/>
                <w:sz w:val="24"/>
              </w:rPr>
              <w:t>月</w:t>
            </w:r>
          </w:p>
          <w:p>
            <w:pPr>
              <w:pStyle w:val="TableParagraph"/>
              <w:spacing w:line="238" w:lineRule="exact"/>
              <w:ind w:left="3710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10"/>
                <w:sz w:val="24"/>
              </w:rPr>
              <w:t>日</w:t>
            </w:r>
          </w:p>
        </w:tc>
      </w:tr>
    </w:tbl>
    <w:p>
      <w:pPr>
        <w:pStyle w:val="TableParagraph"/>
        <w:spacing w:after="0" w:line="238" w:lineRule="exact"/>
        <w:rPr>
          <w:rFonts w:ascii="Microsoft JhengHei" w:eastAsia="Microsoft JhengHei"/>
          <w:b/>
          <w:sz w:val="24"/>
        </w:rPr>
        <w:sectPr>
          <w:type w:val="continuous"/>
          <w:pgSz w:w="11910" w:h="16840"/>
          <w:pgMar w:top="320" w:bottom="280" w:left="992" w:right="566"/>
        </w:sectPr>
      </w:pPr>
    </w:p>
    <w:p>
      <w:pPr>
        <w:pStyle w:val="BodyText"/>
        <w:spacing w:before="7"/>
        <w:ind w:left="0"/>
        <w:rPr>
          <w:sz w:val="15"/>
        </w:rPr>
      </w:pPr>
    </w:p>
    <w:sectPr>
      <w:pgSz w:w="11910" w:h="16840"/>
      <w:pgMar w:top="1920" w:bottom="280" w:left="992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ngLiU_HKSCS-ExtB">
    <w:altName w:val="MingLiU_HKSCS-ExtB"/>
    <w:charset w:val="1"/>
    <w:family w:val="roman"/>
    <w:pitch w:val="variable"/>
  </w:font>
  <w:font w:name="SimSun">
    <w:altName w:val="SimSun"/>
    <w:charset w:val="1"/>
    <w:family w:val="roman"/>
    <w:pitch w:val="variable"/>
  </w:font>
  <w:font w:name="Microsoft JhengHei">
    <w:altName w:val="Microsoft JhengHei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17" w:hanging="201"/>
        <w:jc w:val="left"/>
      </w:pPr>
      <w:rPr>
        <w:rFonts w:hint="default" w:ascii="MingLiU_HKSCS-ExtB" w:hAnsi="MingLiU_HKSCS-ExtB" w:eastAsia="MingLiU_HKSCS-ExtB" w:cs="MingLiU_HKSCS-ExtB"/>
        <w:b w:val="0"/>
        <w:bCs w:val="0"/>
        <w:i w:val="0"/>
        <w:iCs w:val="0"/>
        <w:spacing w:val="0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99" w:hanging="20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78" w:hanging="20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57" w:hanging="20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036" w:hanging="20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215" w:hanging="20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94" w:hanging="20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73" w:hanging="20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52" w:hanging="201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20"/>
    </w:pPr>
    <w:rPr>
      <w:rFonts w:ascii="SimSun" w:hAnsi="SimSun" w:eastAsia="SimSun" w:cs="SimSun"/>
      <w:sz w:val="20"/>
      <w:szCs w:val="20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SimSun" w:hAnsi="SimSun" w:eastAsia="SimSun" w:cs="SimSun"/>
      <w:lang w:val="en-US" w:eastAsia="zh-TW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cge.ncku.edu.tw/p/404-1007-7830.php?Lang=zh-tw&amp;%E5%9C%8B%E7%AB%8B%E6%88%90%E5%8A%9F%E5%A4%A7%E5%AD%B8%E9%80%9A%E8%AD%98%E8%AA%B2%E7%A8%8B%E9%81%B8%E4%BF%AE%E8%A6%81%E9%BB%9E(108%E5%AD%B8%E5%B9%B4%E5%BA%A6%E8%B5%B7%E5%85%A5%E5%AD%B8%E7%94%9F%E9%81%A9%E7%94%A8)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2025-09-24T03:17:44Z</dcterms:created>
  <dcterms:modified xsi:type="dcterms:W3CDTF">2025-09-24T03:17:44Z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LastSaved">
    <vt:filetime>2025-09-24T00:00:00Z</vt:filetime>
  </property>
  <property fmtid="{D5CDD505-2E9C-101B-9397-08002B2CF9AE}" pid="4" name="Producer">
    <vt:lpwstr>PDF Candy</vt:lpwstr>
  </property>
</Properties>
</file>